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CC894" w14:textId="77777777" w:rsidR="008C33F6" w:rsidRPr="00A730E1" w:rsidRDefault="00FF79A5" w:rsidP="00FD634C">
      <w:pPr>
        <w:widowControl w:val="0"/>
        <w:autoSpaceDE w:val="0"/>
        <w:autoSpaceDN w:val="0"/>
        <w:adjustRightInd w:val="0"/>
        <w:spacing w:after="0"/>
        <w:ind w:right="120"/>
        <w:jc w:val="center"/>
        <w:rPr>
          <w:rFonts w:eastAsia="Times New Roman" w:cstheme="minorHAnsi"/>
          <w:b/>
          <w:color w:val="000000"/>
          <w:sz w:val="28"/>
          <w:szCs w:val="28"/>
          <w:u w:val="single"/>
          <w:lang w:val="id-ID"/>
        </w:rPr>
      </w:pPr>
      <w:r w:rsidRPr="00A730E1">
        <w:rPr>
          <w:rFonts w:eastAsia="Times New Roman" w:cstheme="minorHAnsi"/>
          <w:b/>
          <w:color w:val="020202"/>
          <w:sz w:val="28"/>
          <w:szCs w:val="28"/>
          <w:u w:val="single"/>
          <w:lang w:val="id-ID"/>
        </w:rPr>
        <w:t>POWER OF ATTORNEY</w:t>
      </w:r>
    </w:p>
    <w:p w14:paraId="7767AE8D" w14:textId="77777777" w:rsidR="005D1868" w:rsidRPr="00A730E1" w:rsidRDefault="00000000" w:rsidP="00FD634C">
      <w:pPr>
        <w:spacing w:after="0"/>
        <w:jc w:val="center"/>
        <w:rPr>
          <w:rFonts w:eastAsia="Times New Roman" w:cstheme="minorHAnsi"/>
          <w:b/>
          <w:color w:val="020202"/>
          <w:sz w:val="20"/>
          <w:szCs w:val="20"/>
          <w:lang w:val="id-ID"/>
        </w:rPr>
      </w:pPr>
    </w:p>
    <w:p w14:paraId="5FA060CA" w14:textId="77777777" w:rsidR="008C33F6" w:rsidRPr="00A730E1" w:rsidRDefault="00FF79A5" w:rsidP="00FD634C">
      <w:pPr>
        <w:spacing w:after="0"/>
        <w:jc w:val="both"/>
        <w:rPr>
          <w:rFonts w:eastAsia="Times New Roman" w:cstheme="minorHAnsi"/>
          <w:color w:val="020202"/>
          <w:sz w:val="20"/>
          <w:szCs w:val="20"/>
          <w:lang w:val="id-ID"/>
        </w:rPr>
      </w:pPr>
      <w:r w:rsidRPr="00A730E1">
        <w:rPr>
          <w:rFonts w:eastAsia="Times New Roman" w:cstheme="minorHAnsi"/>
          <w:color w:val="020202"/>
          <w:sz w:val="20"/>
          <w:szCs w:val="20"/>
          <w:lang w:val="id-ID"/>
        </w:rPr>
        <w:t>The undersigned</w:t>
      </w:r>
      <w:r w:rsidR="00D13220" w:rsidRPr="00A730E1">
        <w:rPr>
          <w:rFonts w:eastAsia="Times New Roman" w:cstheme="minorHAnsi"/>
          <w:color w:val="020202"/>
          <w:sz w:val="20"/>
          <w:szCs w:val="20"/>
          <w:lang w:val="id-ID"/>
        </w:rPr>
        <w:t>:</w:t>
      </w:r>
    </w:p>
    <w:p w14:paraId="26AE121B" w14:textId="77777777" w:rsidR="008C33F6" w:rsidRPr="00A730E1" w:rsidRDefault="008C33F6" w:rsidP="00FD634C">
      <w:pPr>
        <w:spacing w:after="0"/>
        <w:jc w:val="both"/>
        <w:rPr>
          <w:rFonts w:eastAsia="Times New Roman" w:cstheme="minorHAnsi"/>
          <w:color w:val="020202"/>
          <w:sz w:val="20"/>
          <w:szCs w:val="20"/>
          <w:lang w:val="id-ID"/>
        </w:rPr>
      </w:pPr>
    </w:p>
    <w:tbl>
      <w:tblPr>
        <w:tblStyle w:val="TableGrid"/>
        <w:tblW w:w="89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2"/>
        <w:gridCol w:w="270"/>
        <w:gridCol w:w="6660"/>
      </w:tblGrid>
      <w:tr w:rsidR="00E76A37" w:rsidRPr="00A730E1" w14:paraId="18087C18" w14:textId="77777777" w:rsidTr="00E76A37">
        <w:tc>
          <w:tcPr>
            <w:tcW w:w="2052" w:type="dxa"/>
          </w:tcPr>
          <w:p w14:paraId="7EF95EC9" w14:textId="77777777" w:rsidR="00E76A37" w:rsidRPr="00A730E1" w:rsidRDefault="00E76A37" w:rsidP="00FF79A5">
            <w:pPr>
              <w:spacing w:line="276" w:lineRule="auto"/>
              <w:jc w:val="both"/>
              <w:rPr>
                <w:rFonts w:eastAsia="Times New Roman" w:cstheme="minorHAnsi"/>
                <w:color w:val="020202"/>
                <w:sz w:val="20"/>
                <w:szCs w:val="20"/>
                <w:lang w:val="id-ID"/>
              </w:rPr>
            </w:pPr>
            <w:r w:rsidRPr="00A730E1">
              <w:rPr>
                <w:rFonts w:eastAsia="Times New Roman" w:cstheme="minorHAnsi"/>
                <w:color w:val="020202"/>
                <w:sz w:val="20"/>
                <w:szCs w:val="20"/>
                <w:lang w:val="id-ID"/>
              </w:rPr>
              <w:t>Nam</w:t>
            </w:r>
            <w:r w:rsidR="00FF79A5" w:rsidRPr="00A730E1">
              <w:rPr>
                <w:rFonts w:eastAsia="Times New Roman" w:cstheme="minorHAnsi"/>
                <w:color w:val="020202"/>
                <w:sz w:val="20"/>
                <w:szCs w:val="20"/>
                <w:lang w:val="id-ID"/>
              </w:rPr>
              <w:t>e</w:t>
            </w:r>
            <w:r w:rsidRPr="00A730E1">
              <w:rPr>
                <w:rFonts w:eastAsia="Times New Roman" w:cstheme="minorHAnsi"/>
                <w:color w:val="020202"/>
                <w:sz w:val="20"/>
                <w:szCs w:val="20"/>
                <w:lang w:val="id-ID"/>
              </w:rPr>
              <w:t>/</w:t>
            </w:r>
            <w:r w:rsidR="00FF79A5" w:rsidRPr="00A730E1">
              <w:rPr>
                <w:rFonts w:eastAsia="Times New Roman" w:cstheme="minorHAnsi"/>
                <w:color w:val="020202"/>
                <w:sz w:val="20"/>
                <w:szCs w:val="20"/>
                <w:lang w:val="id-ID"/>
              </w:rPr>
              <w:t>Company:</w:t>
            </w:r>
          </w:p>
        </w:tc>
        <w:tc>
          <w:tcPr>
            <w:tcW w:w="270" w:type="dxa"/>
          </w:tcPr>
          <w:p w14:paraId="3FB64213" w14:textId="77777777" w:rsidR="00E76A37" w:rsidRPr="00A730E1" w:rsidRDefault="00E76A37" w:rsidP="00E76A37">
            <w:pPr>
              <w:jc w:val="both"/>
              <w:rPr>
                <w:rFonts w:eastAsia="Times New Roman" w:cstheme="minorHAnsi"/>
                <w:color w:val="020202"/>
                <w:sz w:val="20"/>
                <w:szCs w:val="20"/>
                <w:lang w:val="id-ID"/>
              </w:rPr>
            </w:pPr>
          </w:p>
        </w:tc>
        <w:tc>
          <w:tcPr>
            <w:tcW w:w="6660" w:type="dxa"/>
          </w:tcPr>
          <w:p w14:paraId="4E11B2E3" w14:textId="77777777" w:rsidR="00E76A37" w:rsidRPr="00A730E1" w:rsidRDefault="00E76A37" w:rsidP="00E76A37">
            <w:pPr>
              <w:spacing w:line="276" w:lineRule="auto"/>
              <w:jc w:val="both"/>
              <w:rPr>
                <w:rFonts w:eastAsia="Times New Roman" w:cstheme="minorHAnsi"/>
                <w:color w:val="020202"/>
                <w:sz w:val="20"/>
                <w:szCs w:val="20"/>
                <w:lang w:val="id-ID"/>
              </w:rPr>
            </w:pPr>
            <w:r w:rsidRPr="00A730E1">
              <w:rPr>
                <w:rFonts w:eastAsia="Times New Roman" w:cstheme="minorHAnsi"/>
                <w:color w:val="020202"/>
                <w:sz w:val="20"/>
                <w:szCs w:val="20"/>
                <w:lang w:val="id-ID"/>
              </w:rPr>
              <w:t>________________________________________________________</w:t>
            </w:r>
          </w:p>
        </w:tc>
      </w:tr>
      <w:tr w:rsidR="00E76A37" w:rsidRPr="00A730E1" w14:paraId="7679D73B" w14:textId="77777777" w:rsidTr="00E76A37">
        <w:tc>
          <w:tcPr>
            <w:tcW w:w="2052" w:type="dxa"/>
          </w:tcPr>
          <w:p w14:paraId="188D5F17" w14:textId="77777777" w:rsidR="00E76A37" w:rsidRPr="00A730E1" w:rsidRDefault="00E76A37" w:rsidP="00FF79A5">
            <w:pPr>
              <w:spacing w:line="276" w:lineRule="auto"/>
              <w:jc w:val="both"/>
              <w:rPr>
                <w:rFonts w:eastAsia="Times New Roman" w:cstheme="minorHAnsi"/>
                <w:color w:val="020202"/>
                <w:sz w:val="20"/>
                <w:szCs w:val="20"/>
                <w:lang w:val="id-ID"/>
              </w:rPr>
            </w:pPr>
            <w:r w:rsidRPr="00A730E1">
              <w:rPr>
                <w:rFonts w:eastAsia="Times New Roman" w:cstheme="minorHAnsi"/>
                <w:color w:val="020202"/>
                <w:sz w:val="20"/>
                <w:szCs w:val="20"/>
                <w:lang w:val="id-ID"/>
              </w:rPr>
              <w:t>A</w:t>
            </w:r>
            <w:r w:rsidR="00FF79A5" w:rsidRPr="00A730E1">
              <w:rPr>
                <w:rFonts w:eastAsia="Times New Roman" w:cstheme="minorHAnsi"/>
                <w:color w:val="020202"/>
                <w:sz w:val="20"/>
                <w:szCs w:val="20"/>
                <w:lang w:val="id-ID"/>
              </w:rPr>
              <w:t>ddress:</w:t>
            </w:r>
          </w:p>
        </w:tc>
        <w:tc>
          <w:tcPr>
            <w:tcW w:w="270" w:type="dxa"/>
          </w:tcPr>
          <w:p w14:paraId="0285BBF1" w14:textId="77777777" w:rsidR="00E76A37" w:rsidRPr="00A730E1" w:rsidRDefault="00E76A37" w:rsidP="00E76A37">
            <w:pPr>
              <w:jc w:val="both"/>
              <w:rPr>
                <w:rFonts w:eastAsia="Times New Roman" w:cstheme="minorHAnsi"/>
                <w:color w:val="020202"/>
                <w:sz w:val="20"/>
                <w:szCs w:val="20"/>
                <w:lang w:val="id-ID"/>
              </w:rPr>
            </w:pPr>
          </w:p>
        </w:tc>
        <w:tc>
          <w:tcPr>
            <w:tcW w:w="6660" w:type="dxa"/>
          </w:tcPr>
          <w:p w14:paraId="5F87C412" w14:textId="77777777" w:rsidR="00E76A37" w:rsidRPr="00A730E1" w:rsidRDefault="00E76A37" w:rsidP="00E76A37">
            <w:pPr>
              <w:spacing w:line="276" w:lineRule="auto"/>
              <w:jc w:val="both"/>
              <w:rPr>
                <w:rFonts w:eastAsia="Times New Roman" w:cstheme="minorHAnsi"/>
                <w:color w:val="020202"/>
                <w:sz w:val="20"/>
                <w:szCs w:val="20"/>
                <w:lang w:val="id-ID"/>
              </w:rPr>
            </w:pPr>
            <w:r w:rsidRPr="00A730E1">
              <w:rPr>
                <w:rFonts w:eastAsia="Times New Roman" w:cstheme="minorHAnsi"/>
                <w:color w:val="020202"/>
                <w:sz w:val="20"/>
                <w:szCs w:val="20"/>
                <w:lang w:val="id-ID"/>
              </w:rPr>
              <w:t>________________________________________________________</w:t>
            </w:r>
          </w:p>
        </w:tc>
      </w:tr>
      <w:tr w:rsidR="00E76A37" w:rsidRPr="00A730E1" w14:paraId="6172FE76" w14:textId="77777777" w:rsidTr="00E76A37">
        <w:tc>
          <w:tcPr>
            <w:tcW w:w="2052" w:type="dxa"/>
          </w:tcPr>
          <w:p w14:paraId="3B42EA78" w14:textId="77777777" w:rsidR="00E76A37" w:rsidRPr="00A730E1" w:rsidRDefault="00FF79A5" w:rsidP="00FF79A5">
            <w:pPr>
              <w:spacing w:line="276" w:lineRule="auto"/>
              <w:jc w:val="both"/>
              <w:rPr>
                <w:rFonts w:eastAsia="Times New Roman" w:cstheme="minorHAnsi"/>
                <w:color w:val="020202"/>
                <w:sz w:val="20"/>
                <w:szCs w:val="20"/>
                <w:lang w:val="id-ID"/>
              </w:rPr>
            </w:pPr>
            <w:r w:rsidRPr="00A730E1">
              <w:rPr>
                <w:rFonts w:eastAsia="Times New Roman" w:cstheme="minorHAnsi"/>
                <w:color w:val="020202"/>
                <w:sz w:val="20"/>
                <w:szCs w:val="20"/>
                <w:lang w:val="id-ID"/>
              </w:rPr>
              <w:t>ID number:</w:t>
            </w:r>
          </w:p>
        </w:tc>
        <w:tc>
          <w:tcPr>
            <w:tcW w:w="270" w:type="dxa"/>
          </w:tcPr>
          <w:p w14:paraId="1129D723" w14:textId="77777777" w:rsidR="00E76A37" w:rsidRPr="00A730E1" w:rsidRDefault="00E76A37" w:rsidP="00E76A37">
            <w:pPr>
              <w:jc w:val="both"/>
              <w:rPr>
                <w:rFonts w:eastAsia="Times New Roman" w:cstheme="minorHAnsi"/>
                <w:color w:val="020202"/>
                <w:sz w:val="20"/>
                <w:szCs w:val="20"/>
                <w:lang w:val="id-ID"/>
              </w:rPr>
            </w:pPr>
          </w:p>
        </w:tc>
        <w:tc>
          <w:tcPr>
            <w:tcW w:w="6660" w:type="dxa"/>
          </w:tcPr>
          <w:p w14:paraId="0D2F0F84" w14:textId="77777777" w:rsidR="00E76A37" w:rsidRPr="00A730E1" w:rsidRDefault="00E76A37" w:rsidP="00E76A37">
            <w:pPr>
              <w:spacing w:line="276" w:lineRule="auto"/>
              <w:jc w:val="both"/>
              <w:rPr>
                <w:rFonts w:eastAsia="Times New Roman" w:cstheme="minorHAnsi"/>
                <w:color w:val="020202"/>
                <w:sz w:val="20"/>
                <w:szCs w:val="20"/>
                <w:lang w:val="id-ID"/>
              </w:rPr>
            </w:pPr>
            <w:r w:rsidRPr="00A730E1">
              <w:rPr>
                <w:rFonts w:eastAsia="Times New Roman" w:cstheme="minorHAnsi"/>
                <w:color w:val="020202"/>
                <w:sz w:val="20"/>
                <w:szCs w:val="20"/>
                <w:lang w:val="id-ID"/>
              </w:rPr>
              <w:t>________________________________________________________</w:t>
            </w:r>
          </w:p>
        </w:tc>
      </w:tr>
    </w:tbl>
    <w:p w14:paraId="1398E7F6" w14:textId="77777777" w:rsidR="00D13220" w:rsidRPr="00A730E1" w:rsidRDefault="00D13220" w:rsidP="00FD634C">
      <w:pPr>
        <w:spacing w:after="0"/>
        <w:jc w:val="both"/>
        <w:rPr>
          <w:rFonts w:eastAsia="Times New Roman" w:cstheme="minorHAnsi"/>
          <w:color w:val="020202"/>
          <w:sz w:val="20"/>
          <w:szCs w:val="20"/>
          <w:lang w:val="id-ID"/>
        </w:rPr>
      </w:pPr>
    </w:p>
    <w:p w14:paraId="6C077BD7" w14:textId="6F8E1334" w:rsidR="00D13220" w:rsidRPr="00A730E1" w:rsidRDefault="00FF79A5" w:rsidP="00FF79A5">
      <w:pPr>
        <w:spacing w:after="0"/>
        <w:jc w:val="both"/>
        <w:rPr>
          <w:rFonts w:eastAsia="Times New Roman" w:cstheme="minorHAnsi"/>
          <w:color w:val="020202"/>
          <w:sz w:val="20"/>
          <w:szCs w:val="20"/>
          <w:lang w:val="id-ID"/>
        </w:rPr>
      </w:pPr>
      <w:r w:rsidRPr="00A730E1">
        <w:rPr>
          <w:rFonts w:eastAsia="Times New Roman" w:cstheme="minorHAnsi"/>
          <w:color w:val="020202"/>
          <w:sz w:val="20"/>
          <w:szCs w:val="20"/>
          <w:lang w:val="id-ID"/>
        </w:rPr>
        <w:t xml:space="preserve">as the valid holder/owner of </w:t>
      </w:r>
      <w:r w:rsidR="0067003A" w:rsidRPr="00A730E1">
        <w:rPr>
          <w:rFonts w:eastAsia="Times New Roman" w:cstheme="minorHAnsi"/>
          <w:color w:val="020202"/>
          <w:sz w:val="20"/>
          <w:szCs w:val="20"/>
          <w:lang w:val="id-ID"/>
        </w:rPr>
        <w:t>___________________</w:t>
      </w:r>
      <w:r w:rsidR="009D08BC" w:rsidRPr="00A730E1">
        <w:rPr>
          <w:rFonts w:eastAsia="Times New Roman" w:cstheme="minorHAnsi"/>
          <w:color w:val="020202"/>
          <w:sz w:val="20"/>
          <w:szCs w:val="20"/>
          <w:lang w:val="id-ID"/>
        </w:rPr>
        <w:t>____</w:t>
      </w:r>
      <w:r w:rsidR="0067003A" w:rsidRPr="00A730E1">
        <w:rPr>
          <w:rFonts w:eastAsia="Times New Roman" w:cstheme="minorHAnsi"/>
          <w:color w:val="020202"/>
          <w:sz w:val="20"/>
          <w:szCs w:val="20"/>
          <w:lang w:val="id-ID"/>
        </w:rPr>
        <w:t xml:space="preserve"> </w:t>
      </w:r>
      <w:r w:rsidRPr="00A730E1">
        <w:rPr>
          <w:rFonts w:eastAsia="Times New Roman" w:cstheme="minorHAnsi"/>
          <w:color w:val="020202"/>
          <w:sz w:val="20"/>
          <w:szCs w:val="20"/>
          <w:lang w:val="id-ID"/>
        </w:rPr>
        <w:t xml:space="preserve">shares with voting rights </w:t>
      </w:r>
      <w:r w:rsidR="008C0B12" w:rsidRPr="00A730E1">
        <w:rPr>
          <w:rFonts w:eastAsia="Times New Roman" w:cstheme="minorHAnsi"/>
          <w:color w:val="020202"/>
          <w:sz w:val="20"/>
          <w:szCs w:val="20"/>
          <w:lang w:val="id-ID"/>
        </w:rPr>
        <w:t>i</w:t>
      </w:r>
      <w:r w:rsidRPr="00A730E1">
        <w:rPr>
          <w:rFonts w:eastAsia="Times New Roman" w:cstheme="minorHAnsi"/>
          <w:color w:val="020202"/>
          <w:sz w:val="20"/>
          <w:szCs w:val="20"/>
          <w:lang w:val="id-ID"/>
        </w:rPr>
        <w:t>n</w:t>
      </w:r>
      <w:r w:rsidR="00D62BCB" w:rsidRPr="00A730E1">
        <w:rPr>
          <w:rFonts w:eastAsia="Times New Roman" w:cstheme="minorHAnsi"/>
          <w:color w:val="020202"/>
          <w:sz w:val="20"/>
          <w:szCs w:val="20"/>
          <w:lang w:val="id-ID"/>
        </w:rPr>
        <w:t xml:space="preserve"> PT Adaro Energy</w:t>
      </w:r>
      <w:r w:rsidR="00A92684" w:rsidRPr="00A730E1">
        <w:rPr>
          <w:rFonts w:eastAsia="Times New Roman" w:cstheme="minorHAnsi"/>
          <w:color w:val="020202"/>
          <w:sz w:val="20"/>
          <w:szCs w:val="20"/>
          <w:lang w:val="id-ID"/>
        </w:rPr>
        <w:t xml:space="preserve"> Indonesia</w:t>
      </w:r>
      <w:r w:rsidR="00D62BCB" w:rsidRPr="00A730E1">
        <w:rPr>
          <w:rFonts w:eastAsia="Times New Roman" w:cstheme="minorHAnsi"/>
          <w:color w:val="020202"/>
          <w:sz w:val="20"/>
          <w:szCs w:val="20"/>
          <w:lang w:val="id-ID"/>
        </w:rPr>
        <w:t xml:space="preserve"> Tbk</w:t>
      </w:r>
      <w:r w:rsidR="00D13220" w:rsidRPr="00A730E1">
        <w:rPr>
          <w:rFonts w:eastAsia="Times New Roman" w:cstheme="minorHAnsi"/>
          <w:color w:val="020202"/>
          <w:sz w:val="20"/>
          <w:szCs w:val="20"/>
          <w:lang w:val="id-ID"/>
        </w:rPr>
        <w:t xml:space="preserve"> (“</w:t>
      </w:r>
      <w:r w:rsidR="00EA5C25" w:rsidRPr="00A730E1">
        <w:rPr>
          <w:rFonts w:eastAsia="Times New Roman" w:cstheme="minorHAnsi"/>
          <w:b/>
          <w:color w:val="020202"/>
          <w:sz w:val="20"/>
          <w:szCs w:val="20"/>
          <w:lang w:val="id-ID"/>
        </w:rPr>
        <w:t>the Company</w:t>
      </w:r>
      <w:r w:rsidR="0067003A" w:rsidRPr="00A730E1">
        <w:rPr>
          <w:rFonts w:eastAsia="Times New Roman" w:cstheme="minorHAnsi"/>
          <w:color w:val="020202"/>
          <w:sz w:val="20"/>
          <w:szCs w:val="20"/>
          <w:lang w:val="id-ID"/>
        </w:rPr>
        <w:t xml:space="preserve">”), </w:t>
      </w:r>
      <w:r w:rsidRPr="00A730E1">
        <w:rPr>
          <w:rFonts w:eastAsia="Times New Roman" w:cstheme="minorHAnsi"/>
          <w:color w:val="020202"/>
          <w:sz w:val="20"/>
          <w:szCs w:val="20"/>
          <w:lang w:val="id-ID"/>
        </w:rPr>
        <w:t xml:space="preserve">hereinafter referred to as </w:t>
      </w:r>
      <w:r w:rsidR="00D13220" w:rsidRPr="00A730E1">
        <w:rPr>
          <w:rFonts w:eastAsia="Times New Roman" w:cstheme="minorHAnsi"/>
          <w:color w:val="020202"/>
          <w:sz w:val="20"/>
          <w:szCs w:val="20"/>
          <w:lang w:val="id-ID"/>
        </w:rPr>
        <w:t>“</w:t>
      </w:r>
      <w:r w:rsidRPr="00A730E1">
        <w:rPr>
          <w:rFonts w:eastAsia="Times New Roman" w:cstheme="minorHAnsi"/>
          <w:b/>
          <w:color w:val="020202"/>
          <w:sz w:val="20"/>
          <w:szCs w:val="20"/>
          <w:lang w:val="id-ID"/>
        </w:rPr>
        <w:t xml:space="preserve">the </w:t>
      </w:r>
      <w:r w:rsidR="0002639D" w:rsidRPr="00A730E1">
        <w:rPr>
          <w:rFonts w:eastAsia="Times New Roman" w:cstheme="minorHAnsi"/>
          <w:b/>
          <w:color w:val="020202"/>
          <w:sz w:val="20"/>
          <w:szCs w:val="20"/>
          <w:lang w:val="id-ID"/>
        </w:rPr>
        <w:t>Principal</w:t>
      </w:r>
      <w:r w:rsidR="00D13220" w:rsidRPr="00A730E1">
        <w:rPr>
          <w:rFonts w:eastAsia="Times New Roman" w:cstheme="minorHAnsi"/>
          <w:color w:val="020202"/>
          <w:sz w:val="20"/>
          <w:szCs w:val="20"/>
          <w:lang w:val="id-ID"/>
        </w:rPr>
        <w:t>”.</w:t>
      </w:r>
    </w:p>
    <w:p w14:paraId="7626DF23" w14:textId="77777777" w:rsidR="00D13220" w:rsidRPr="00A730E1" w:rsidRDefault="00D13220" w:rsidP="00FD634C">
      <w:pPr>
        <w:spacing w:after="0"/>
        <w:jc w:val="both"/>
        <w:rPr>
          <w:rFonts w:eastAsia="Times New Roman" w:cstheme="minorHAnsi"/>
          <w:color w:val="020202"/>
          <w:sz w:val="20"/>
          <w:szCs w:val="20"/>
          <w:lang w:val="id-ID"/>
        </w:rPr>
      </w:pPr>
    </w:p>
    <w:p w14:paraId="4C4B419E" w14:textId="77777777" w:rsidR="00D13220" w:rsidRPr="00A730E1" w:rsidRDefault="00FF79A5" w:rsidP="00FD634C">
      <w:pPr>
        <w:spacing w:after="0"/>
        <w:jc w:val="both"/>
        <w:rPr>
          <w:rFonts w:eastAsia="Times New Roman" w:cstheme="minorHAnsi"/>
          <w:color w:val="020202"/>
          <w:sz w:val="20"/>
          <w:szCs w:val="20"/>
          <w:lang w:val="id-ID"/>
        </w:rPr>
      </w:pPr>
      <w:r w:rsidRPr="00A730E1">
        <w:rPr>
          <w:rFonts w:eastAsia="Times New Roman" w:cstheme="minorHAnsi"/>
          <w:color w:val="020202"/>
          <w:sz w:val="20"/>
          <w:szCs w:val="20"/>
          <w:lang w:val="id-ID"/>
        </w:rPr>
        <w:t xml:space="preserve">The </w:t>
      </w:r>
      <w:r w:rsidR="008C0B12" w:rsidRPr="00A730E1">
        <w:rPr>
          <w:rFonts w:eastAsia="Times New Roman" w:cstheme="minorHAnsi"/>
          <w:color w:val="020202"/>
          <w:sz w:val="20"/>
          <w:szCs w:val="20"/>
          <w:lang w:val="id-ID"/>
        </w:rPr>
        <w:t>Principal</w:t>
      </w:r>
      <w:r w:rsidRPr="00A730E1">
        <w:rPr>
          <w:rFonts w:eastAsia="Times New Roman" w:cstheme="minorHAnsi"/>
          <w:color w:val="020202"/>
          <w:sz w:val="20"/>
          <w:szCs w:val="20"/>
          <w:lang w:val="id-ID"/>
        </w:rPr>
        <w:t xml:space="preserve"> hereby grants the power without substitution rights to</w:t>
      </w:r>
      <w:r w:rsidR="00D13220" w:rsidRPr="00A730E1">
        <w:rPr>
          <w:rFonts w:eastAsia="Times New Roman" w:cstheme="minorHAnsi"/>
          <w:color w:val="020202"/>
          <w:sz w:val="20"/>
          <w:szCs w:val="20"/>
          <w:lang w:val="id-ID"/>
        </w:rPr>
        <w:t>:</w:t>
      </w:r>
    </w:p>
    <w:p w14:paraId="7E2126A2" w14:textId="77777777" w:rsidR="00D13220" w:rsidRPr="00A730E1" w:rsidRDefault="00D13220" w:rsidP="00FD634C">
      <w:pPr>
        <w:spacing w:after="0"/>
        <w:jc w:val="both"/>
        <w:rPr>
          <w:rFonts w:eastAsia="Times New Roman" w:cstheme="minorHAnsi"/>
          <w:color w:val="020202"/>
          <w:sz w:val="20"/>
          <w:szCs w:val="20"/>
          <w:lang w:val="id-ID"/>
        </w:rPr>
      </w:pPr>
    </w:p>
    <w:tbl>
      <w:tblPr>
        <w:tblStyle w:val="TableGrid"/>
        <w:tblW w:w="83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277"/>
        <w:gridCol w:w="6501"/>
      </w:tblGrid>
      <w:tr w:rsidR="00A92684" w:rsidRPr="00A730E1" w14:paraId="430E97B4" w14:textId="77777777" w:rsidTr="00A92684">
        <w:tc>
          <w:tcPr>
            <w:tcW w:w="1619" w:type="dxa"/>
          </w:tcPr>
          <w:p w14:paraId="23DF8FCE" w14:textId="2D4D3F3D" w:rsidR="00A92684" w:rsidRPr="00A730E1" w:rsidRDefault="00A92684" w:rsidP="00CC0579">
            <w:pPr>
              <w:spacing w:line="276" w:lineRule="auto"/>
              <w:jc w:val="both"/>
              <w:rPr>
                <w:rFonts w:cstheme="minorHAnsi"/>
                <w:sz w:val="20"/>
                <w:szCs w:val="20"/>
                <w:lang w:val="id-ID"/>
              </w:rPr>
            </w:pPr>
            <w:r w:rsidRPr="00A730E1">
              <w:rPr>
                <w:rFonts w:eastAsia="Times New Roman" w:cstheme="minorHAnsi"/>
                <w:color w:val="020202"/>
                <w:sz w:val="20"/>
                <w:szCs w:val="20"/>
                <w:lang w:val="id-ID"/>
              </w:rPr>
              <w:t>Name:</w:t>
            </w:r>
          </w:p>
        </w:tc>
        <w:tc>
          <w:tcPr>
            <w:tcW w:w="277" w:type="dxa"/>
          </w:tcPr>
          <w:p w14:paraId="529CA6E1" w14:textId="77777777" w:rsidR="00A92684" w:rsidRPr="00A730E1" w:rsidRDefault="00A92684" w:rsidP="00CC0579">
            <w:pPr>
              <w:jc w:val="both"/>
              <w:rPr>
                <w:rFonts w:eastAsia="Times New Roman" w:cstheme="minorHAnsi"/>
                <w:color w:val="020202"/>
                <w:sz w:val="20"/>
                <w:szCs w:val="20"/>
                <w:lang w:val="id-ID"/>
              </w:rPr>
            </w:pPr>
          </w:p>
        </w:tc>
        <w:tc>
          <w:tcPr>
            <w:tcW w:w="6501" w:type="dxa"/>
          </w:tcPr>
          <w:p w14:paraId="5EBAE5CB" w14:textId="77777777" w:rsidR="00A92684" w:rsidRPr="00A730E1" w:rsidRDefault="00A92684" w:rsidP="00CC0579">
            <w:pPr>
              <w:spacing w:line="276" w:lineRule="auto"/>
              <w:jc w:val="both"/>
              <w:rPr>
                <w:rFonts w:cstheme="minorHAnsi"/>
                <w:sz w:val="20"/>
                <w:szCs w:val="20"/>
                <w:lang w:val="id-ID"/>
              </w:rPr>
            </w:pPr>
            <w:r w:rsidRPr="00A730E1">
              <w:rPr>
                <w:rFonts w:eastAsia="Times New Roman" w:cstheme="minorHAnsi"/>
                <w:color w:val="020202"/>
                <w:sz w:val="20"/>
                <w:szCs w:val="20"/>
                <w:lang w:val="id-ID"/>
              </w:rPr>
              <w:t>Farahdila Medina</w:t>
            </w:r>
          </w:p>
        </w:tc>
      </w:tr>
      <w:tr w:rsidR="00A92684" w:rsidRPr="00A730E1" w14:paraId="504D5267" w14:textId="77777777" w:rsidTr="00A92684">
        <w:tc>
          <w:tcPr>
            <w:tcW w:w="1619" w:type="dxa"/>
          </w:tcPr>
          <w:p w14:paraId="21DEB101" w14:textId="6F4CE47E" w:rsidR="00A92684" w:rsidRPr="00A730E1" w:rsidRDefault="00A92684" w:rsidP="00CC0579">
            <w:pPr>
              <w:spacing w:line="276" w:lineRule="auto"/>
              <w:jc w:val="both"/>
              <w:rPr>
                <w:rFonts w:cstheme="minorHAnsi"/>
                <w:sz w:val="20"/>
                <w:szCs w:val="20"/>
                <w:lang w:val="id-ID"/>
              </w:rPr>
            </w:pPr>
            <w:r w:rsidRPr="00A730E1">
              <w:rPr>
                <w:rFonts w:eastAsia="Times New Roman" w:cstheme="minorHAnsi"/>
                <w:color w:val="020202"/>
                <w:sz w:val="20"/>
                <w:szCs w:val="20"/>
                <w:lang w:val="id-ID"/>
              </w:rPr>
              <w:t>Address:</w:t>
            </w:r>
          </w:p>
        </w:tc>
        <w:tc>
          <w:tcPr>
            <w:tcW w:w="277" w:type="dxa"/>
          </w:tcPr>
          <w:p w14:paraId="77393A51" w14:textId="77777777" w:rsidR="00A92684" w:rsidRPr="00A730E1" w:rsidRDefault="00A92684" w:rsidP="00CC0579">
            <w:pPr>
              <w:jc w:val="both"/>
              <w:rPr>
                <w:rFonts w:eastAsia="Times New Roman" w:cstheme="minorHAnsi"/>
                <w:color w:val="020202"/>
                <w:sz w:val="20"/>
                <w:szCs w:val="20"/>
                <w:lang w:val="id-ID"/>
              </w:rPr>
            </w:pPr>
          </w:p>
        </w:tc>
        <w:tc>
          <w:tcPr>
            <w:tcW w:w="6501" w:type="dxa"/>
          </w:tcPr>
          <w:p w14:paraId="697F3627" w14:textId="77777777" w:rsidR="00A92684" w:rsidRPr="00A730E1" w:rsidRDefault="00A92684" w:rsidP="00CC0579">
            <w:pPr>
              <w:spacing w:line="276" w:lineRule="auto"/>
              <w:jc w:val="both"/>
              <w:rPr>
                <w:rFonts w:cstheme="minorHAnsi"/>
                <w:sz w:val="20"/>
                <w:szCs w:val="20"/>
                <w:lang w:val="id-ID"/>
              </w:rPr>
            </w:pPr>
            <w:r w:rsidRPr="00A730E1">
              <w:rPr>
                <w:rFonts w:eastAsia="Times New Roman" w:cstheme="minorHAnsi"/>
                <w:color w:val="020202"/>
                <w:sz w:val="20"/>
                <w:szCs w:val="20"/>
                <w:lang w:val="id-ID"/>
              </w:rPr>
              <w:t>Jl. Pisangan Baru No.33, Pisangan Baru – Matraman, Jakarta Timur</w:t>
            </w:r>
          </w:p>
        </w:tc>
      </w:tr>
      <w:tr w:rsidR="00A92684" w:rsidRPr="00A730E1" w14:paraId="4FFE5A23" w14:textId="77777777" w:rsidTr="00A92684">
        <w:trPr>
          <w:trHeight w:val="105"/>
        </w:trPr>
        <w:tc>
          <w:tcPr>
            <w:tcW w:w="1619" w:type="dxa"/>
          </w:tcPr>
          <w:p w14:paraId="415F2A43" w14:textId="0F0691F1" w:rsidR="00A92684" w:rsidRPr="00A730E1" w:rsidRDefault="00A92684" w:rsidP="00CC0579">
            <w:pPr>
              <w:spacing w:line="276" w:lineRule="auto"/>
              <w:jc w:val="both"/>
              <w:rPr>
                <w:rFonts w:cstheme="minorHAnsi"/>
                <w:sz w:val="20"/>
                <w:szCs w:val="20"/>
                <w:lang w:val="id-ID"/>
              </w:rPr>
            </w:pPr>
            <w:r w:rsidRPr="00A730E1">
              <w:rPr>
                <w:rFonts w:eastAsia="Times New Roman" w:cstheme="minorHAnsi"/>
                <w:color w:val="020202"/>
                <w:position w:val="-1"/>
                <w:sz w:val="20"/>
                <w:szCs w:val="20"/>
                <w:lang w:val="id-ID"/>
              </w:rPr>
              <w:t>ID number:</w:t>
            </w:r>
          </w:p>
        </w:tc>
        <w:tc>
          <w:tcPr>
            <w:tcW w:w="277" w:type="dxa"/>
          </w:tcPr>
          <w:p w14:paraId="7AE514F1" w14:textId="77777777" w:rsidR="00A92684" w:rsidRPr="00A730E1" w:rsidRDefault="00A92684" w:rsidP="00CC0579">
            <w:pPr>
              <w:widowControl w:val="0"/>
              <w:autoSpaceDE w:val="0"/>
              <w:autoSpaceDN w:val="0"/>
              <w:adjustRightInd w:val="0"/>
              <w:ind w:left="5"/>
              <w:rPr>
                <w:rFonts w:eastAsia="Times New Roman" w:cstheme="minorHAnsi"/>
                <w:color w:val="020202"/>
                <w:sz w:val="20"/>
                <w:szCs w:val="20"/>
                <w:lang w:val="id-ID"/>
              </w:rPr>
            </w:pPr>
          </w:p>
        </w:tc>
        <w:tc>
          <w:tcPr>
            <w:tcW w:w="6501" w:type="dxa"/>
          </w:tcPr>
          <w:p w14:paraId="41616221" w14:textId="77777777" w:rsidR="00A92684" w:rsidRPr="00A730E1" w:rsidRDefault="00A92684" w:rsidP="00CC0579">
            <w:pPr>
              <w:widowControl w:val="0"/>
              <w:autoSpaceDE w:val="0"/>
              <w:autoSpaceDN w:val="0"/>
              <w:adjustRightInd w:val="0"/>
              <w:spacing w:line="276" w:lineRule="auto"/>
              <w:ind w:left="5"/>
              <w:rPr>
                <w:rFonts w:eastAsia="Times New Roman" w:cstheme="minorHAnsi"/>
                <w:color w:val="000000"/>
                <w:sz w:val="20"/>
                <w:szCs w:val="20"/>
                <w:lang w:val="id-ID"/>
              </w:rPr>
            </w:pPr>
            <w:r w:rsidRPr="00A730E1">
              <w:rPr>
                <w:rFonts w:eastAsia="Times New Roman" w:cstheme="minorHAnsi"/>
                <w:color w:val="020202"/>
                <w:sz w:val="20"/>
                <w:szCs w:val="20"/>
                <w:lang w:val="id-ID"/>
              </w:rPr>
              <w:t>3175015204950002</w:t>
            </w:r>
          </w:p>
        </w:tc>
      </w:tr>
      <w:tr w:rsidR="00A92684" w:rsidRPr="00A730E1" w14:paraId="06697237" w14:textId="77777777" w:rsidTr="00A92684">
        <w:trPr>
          <w:trHeight w:val="150"/>
        </w:trPr>
        <w:tc>
          <w:tcPr>
            <w:tcW w:w="1619" w:type="dxa"/>
          </w:tcPr>
          <w:p w14:paraId="6BD4DBDC" w14:textId="112C8B63" w:rsidR="00A92684" w:rsidRPr="00A730E1" w:rsidRDefault="00A92684" w:rsidP="00CC0579">
            <w:pPr>
              <w:spacing w:line="276" w:lineRule="auto"/>
              <w:jc w:val="both"/>
              <w:rPr>
                <w:rFonts w:eastAsia="Times New Roman" w:cstheme="minorHAnsi"/>
                <w:color w:val="020202"/>
                <w:position w:val="-1"/>
                <w:sz w:val="20"/>
                <w:szCs w:val="20"/>
                <w:lang w:val="id-ID"/>
              </w:rPr>
            </w:pPr>
            <w:r w:rsidRPr="00A730E1">
              <w:rPr>
                <w:rFonts w:eastAsia="Times New Roman" w:cstheme="minorHAnsi"/>
                <w:color w:val="020202"/>
                <w:position w:val="-1"/>
                <w:sz w:val="20"/>
                <w:szCs w:val="20"/>
                <w:lang w:val="id-ID"/>
              </w:rPr>
              <w:t>Email:</w:t>
            </w:r>
          </w:p>
          <w:p w14:paraId="60037D62" w14:textId="6F6641C1" w:rsidR="00A92684" w:rsidRPr="00A730E1" w:rsidRDefault="00A92684" w:rsidP="00CC0579">
            <w:pPr>
              <w:spacing w:line="276" w:lineRule="auto"/>
              <w:jc w:val="both"/>
              <w:rPr>
                <w:rFonts w:eastAsia="Times New Roman" w:cstheme="minorHAnsi"/>
                <w:color w:val="020202"/>
                <w:position w:val="-1"/>
                <w:sz w:val="20"/>
                <w:szCs w:val="20"/>
                <w:lang w:val="id-ID"/>
              </w:rPr>
            </w:pPr>
            <w:r w:rsidRPr="00A730E1">
              <w:rPr>
                <w:rFonts w:eastAsia="Times New Roman" w:cstheme="minorHAnsi"/>
                <w:color w:val="020202"/>
                <w:position w:val="-1"/>
                <w:sz w:val="20"/>
                <w:szCs w:val="20"/>
                <w:lang w:val="id-ID"/>
              </w:rPr>
              <w:t>Position:</w:t>
            </w:r>
          </w:p>
          <w:p w14:paraId="00EDF930" w14:textId="77777777" w:rsidR="00A92684" w:rsidRPr="00A730E1" w:rsidRDefault="00A92684" w:rsidP="00CC0579">
            <w:pPr>
              <w:spacing w:line="276" w:lineRule="auto"/>
              <w:jc w:val="both"/>
              <w:rPr>
                <w:rFonts w:eastAsia="Times New Roman" w:cstheme="minorHAnsi"/>
                <w:color w:val="020202"/>
                <w:position w:val="-1"/>
                <w:sz w:val="20"/>
                <w:szCs w:val="20"/>
                <w:lang w:val="id-ID"/>
              </w:rPr>
            </w:pPr>
          </w:p>
          <w:p w14:paraId="447D5F15" w14:textId="1D62F007" w:rsidR="00A92684" w:rsidRPr="00A730E1" w:rsidRDefault="00A92684" w:rsidP="00CC0579">
            <w:pPr>
              <w:spacing w:line="276" w:lineRule="auto"/>
              <w:jc w:val="both"/>
              <w:rPr>
                <w:rFonts w:eastAsia="Times New Roman" w:cstheme="minorHAnsi"/>
                <w:color w:val="020202"/>
                <w:position w:val="-1"/>
                <w:sz w:val="20"/>
                <w:szCs w:val="20"/>
                <w:lang w:val="id-ID"/>
              </w:rPr>
            </w:pPr>
            <w:r w:rsidRPr="00A730E1">
              <w:rPr>
                <w:rFonts w:eastAsia="Times New Roman" w:cstheme="minorHAnsi"/>
                <w:color w:val="020202"/>
                <w:position w:val="-1"/>
                <w:sz w:val="20"/>
                <w:szCs w:val="20"/>
                <w:lang w:val="id-ID"/>
              </w:rPr>
              <w:t>and/or</w:t>
            </w:r>
          </w:p>
          <w:p w14:paraId="18B58EC3" w14:textId="77777777" w:rsidR="00A92684" w:rsidRPr="00A730E1" w:rsidRDefault="00A92684" w:rsidP="00CC0579">
            <w:pPr>
              <w:spacing w:line="276" w:lineRule="auto"/>
              <w:jc w:val="both"/>
              <w:rPr>
                <w:rFonts w:eastAsia="Times New Roman" w:cstheme="minorHAnsi"/>
                <w:color w:val="020202"/>
                <w:position w:val="-1"/>
                <w:sz w:val="20"/>
                <w:szCs w:val="20"/>
                <w:lang w:val="id-ID"/>
              </w:rPr>
            </w:pPr>
          </w:p>
        </w:tc>
        <w:tc>
          <w:tcPr>
            <w:tcW w:w="277" w:type="dxa"/>
          </w:tcPr>
          <w:p w14:paraId="08327D86" w14:textId="77777777" w:rsidR="00A92684" w:rsidRPr="00A730E1" w:rsidRDefault="00A92684" w:rsidP="00CC0579">
            <w:pPr>
              <w:widowControl w:val="0"/>
              <w:autoSpaceDE w:val="0"/>
              <w:autoSpaceDN w:val="0"/>
              <w:adjustRightInd w:val="0"/>
              <w:ind w:left="5"/>
              <w:rPr>
                <w:rFonts w:eastAsia="Times New Roman" w:cstheme="minorHAnsi"/>
                <w:color w:val="020202"/>
                <w:sz w:val="20"/>
                <w:szCs w:val="20"/>
                <w:lang w:val="id-ID"/>
              </w:rPr>
            </w:pPr>
          </w:p>
        </w:tc>
        <w:tc>
          <w:tcPr>
            <w:tcW w:w="6501" w:type="dxa"/>
          </w:tcPr>
          <w:p w14:paraId="14063761" w14:textId="77777777" w:rsidR="00A92684" w:rsidRPr="00A730E1" w:rsidRDefault="00A92684" w:rsidP="00CC0579">
            <w:pPr>
              <w:spacing w:line="276" w:lineRule="auto"/>
              <w:jc w:val="both"/>
              <w:rPr>
                <w:rFonts w:eastAsia="Times New Roman" w:cstheme="minorHAnsi"/>
                <w:color w:val="020202"/>
                <w:sz w:val="20"/>
                <w:szCs w:val="20"/>
                <w:lang w:val="id-ID"/>
              </w:rPr>
            </w:pPr>
            <w:r w:rsidRPr="00A730E1">
              <w:rPr>
                <w:rFonts w:eastAsia="Times New Roman" w:cstheme="minorHAnsi"/>
                <w:color w:val="020202"/>
                <w:sz w:val="20"/>
                <w:szCs w:val="20"/>
                <w:lang w:val="id-ID"/>
              </w:rPr>
              <w:t>farahdilamedina19@gmail.com</w:t>
            </w:r>
            <w:hyperlink r:id="rId5" w:history="1"/>
          </w:p>
          <w:p w14:paraId="4D873278" w14:textId="57DF9882" w:rsidR="00A92684" w:rsidRPr="00A730E1" w:rsidRDefault="00A92684" w:rsidP="00CC0579">
            <w:pPr>
              <w:widowControl w:val="0"/>
              <w:autoSpaceDE w:val="0"/>
              <w:autoSpaceDN w:val="0"/>
              <w:adjustRightInd w:val="0"/>
              <w:spacing w:line="276" w:lineRule="auto"/>
              <w:ind w:left="5"/>
              <w:rPr>
                <w:rFonts w:eastAsia="Times New Roman" w:cstheme="minorHAnsi"/>
                <w:color w:val="020202"/>
                <w:sz w:val="20"/>
                <w:szCs w:val="20"/>
                <w:lang w:val="id-ID"/>
              </w:rPr>
            </w:pPr>
            <w:r w:rsidRPr="00A730E1">
              <w:rPr>
                <w:rFonts w:eastAsia="Times New Roman" w:cstheme="minorHAnsi"/>
                <w:color w:val="020202"/>
                <w:sz w:val="20"/>
                <w:szCs w:val="20"/>
                <w:lang w:val="id-ID"/>
              </w:rPr>
              <w:t>Corporate Manager of PT Ficomido Buana Registrar</w:t>
            </w:r>
          </w:p>
          <w:p w14:paraId="56A80234" w14:textId="77777777" w:rsidR="00A92684" w:rsidRPr="00A730E1" w:rsidRDefault="00A92684" w:rsidP="00CC0579">
            <w:pPr>
              <w:widowControl w:val="0"/>
              <w:autoSpaceDE w:val="0"/>
              <w:autoSpaceDN w:val="0"/>
              <w:adjustRightInd w:val="0"/>
              <w:spacing w:line="276" w:lineRule="auto"/>
              <w:rPr>
                <w:rFonts w:eastAsia="Times New Roman" w:cstheme="minorHAnsi"/>
                <w:color w:val="020202"/>
                <w:sz w:val="20"/>
                <w:szCs w:val="20"/>
                <w:lang w:val="id-ID"/>
              </w:rPr>
            </w:pPr>
          </w:p>
        </w:tc>
      </w:tr>
      <w:tr w:rsidR="00A92684" w:rsidRPr="00A730E1" w14:paraId="39B29E4E" w14:textId="77777777" w:rsidTr="00A92684">
        <w:tc>
          <w:tcPr>
            <w:tcW w:w="1619" w:type="dxa"/>
          </w:tcPr>
          <w:p w14:paraId="164F5BFC" w14:textId="2628FF9B" w:rsidR="00A92684" w:rsidRPr="00A730E1" w:rsidRDefault="00A92684" w:rsidP="00CC0579">
            <w:pPr>
              <w:spacing w:line="276" w:lineRule="auto"/>
              <w:jc w:val="both"/>
              <w:rPr>
                <w:rFonts w:cstheme="minorHAnsi"/>
                <w:sz w:val="20"/>
                <w:szCs w:val="20"/>
                <w:lang w:val="id-ID"/>
              </w:rPr>
            </w:pPr>
            <w:r w:rsidRPr="00A730E1">
              <w:rPr>
                <w:rFonts w:eastAsia="Times New Roman" w:cstheme="minorHAnsi"/>
                <w:color w:val="020202"/>
                <w:sz w:val="20"/>
                <w:szCs w:val="20"/>
                <w:lang w:val="id-ID"/>
              </w:rPr>
              <w:t>Name:</w:t>
            </w:r>
          </w:p>
        </w:tc>
        <w:tc>
          <w:tcPr>
            <w:tcW w:w="277" w:type="dxa"/>
          </w:tcPr>
          <w:p w14:paraId="7D888844" w14:textId="77777777" w:rsidR="00A92684" w:rsidRPr="00A730E1" w:rsidRDefault="00A92684" w:rsidP="00CC0579">
            <w:pPr>
              <w:jc w:val="both"/>
              <w:rPr>
                <w:rFonts w:eastAsia="Times New Roman" w:cstheme="minorHAnsi"/>
                <w:color w:val="020202"/>
                <w:sz w:val="20"/>
                <w:szCs w:val="20"/>
                <w:lang w:val="id-ID"/>
              </w:rPr>
            </w:pPr>
          </w:p>
        </w:tc>
        <w:tc>
          <w:tcPr>
            <w:tcW w:w="6501" w:type="dxa"/>
          </w:tcPr>
          <w:p w14:paraId="79E0A1F8" w14:textId="77777777" w:rsidR="00A92684" w:rsidRPr="00A730E1" w:rsidRDefault="00A92684" w:rsidP="00CC0579">
            <w:pPr>
              <w:spacing w:line="276" w:lineRule="auto"/>
              <w:jc w:val="both"/>
              <w:rPr>
                <w:rFonts w:cstheme="minorHAnsi"/>
                <w:sz w:val="20"/>
                <w:szCs w:val="20"/>
                <w:lang w:val="id-ID"/>
              </w:rPr>
            </w:pPr>
            <w:r w:rsidRPr="00A730E1">
              <w:rPr>
                <w:rFonts w:eastAsia="Times New Roman" w:cstheme="minorHAnsi"/>
                <w:color w:val="020202"/>
                <w:sz w:val="20"/>
                <w:szCs w:val="20"/>
                <w:lang w:val="id-ID"/>
              </w:rPr>
              <w:t>Edwin</w:t>
            </w:r>
          </w:p>
        </w:tc>
      </w:tr>
      <w:tr w:rsidR="00A92684" w:rsidRPr="00A730E1" w14:paraId="33E5D3AB" w14:textId="77777777" w:rsidTr="00A92684">
        <w:tc>
          <w:tcPr>
            <w:tcW w:w="1619" w:type="dxa"/>
          </w:tcPr>
          <w:p w14:paraId="146FEFE1" w14:textId="4C4D71DB" w:rsidR="00A92684" w:rsidRPr="00A730E1" w:rsidRDefault="00A92684" w:rsidP="00CC0579">
            <w:pPr>
              <w:spacing w:line="276" w:lineRule="auto"/>
              <w:jc w:val="both"/>
              <w:rPr>
                <w:rFonts w:cstheme="minorHAnsi"/>
                <w:sz w:val="20"/>
                <w:szCs w:val="20"/>
                <w:lang w:val="id-ID"/>
              </w:rPr>
            </w:pPr>
            <w:r w:rsidRPr="00A730E1">
              <w:rPr>
                <w:rFonts w:eastAsia="Times New Roman" w:cstheme="minorHAnsi"/>
                <w:color w:val="020202"/>
                <w:sz w:val="20"/>
                <w:szCs w:val="20"/>
                <w:lang w:val="id-ID"/>
              </w:rPr>
              <w:t>Address:</w:t>
            </w:r>
          </w:p>
        </w:tc>
        <w:tc>
          <w:tcPr>
            <w:tcW w:w="277" w:type="dxa"/>
          </w:tcPr>
          <w:p w14:paraId="2552408A" w14:textId="77777777" w:rsidR="00A92684" w:rsidRPr="00A730E1" w:rsidRDefault="00A92684" w:rsidP="00CC0579">
            <w:pPr>
              <w:jc w:val="both"/>
              <w:rPr>
                <w:rFonts w:eastAsia="Times New Roman" w:cstheme="minorHAnsi"/>
                <w:color w:val="020202"/>
                <w:sz w:val="20"/>
                <w:szCs w:val="20"/>
                <w:lang w:val="id-ID"/>
              </w:rPr>
            </w:pPr>
          </w:p>
        </w:tc>
        <w:tc>
          <w:tcPr>
            <w:tcW w:w="6501" w:type="dxa"/>
          </w:tcPr>
          <w:p w14:paraId="5F82B1A4" w14:textId="77777777" w:rsidR="00A92684" w:rsidRPr="00A730E1" w:rsidRDefault="00A92684" w:rsidP="00CC0579">
            <w:pPr>
              <w:spacing w:line="276" w:lineRule="auto"/>
              <w:jc w:val="both"/>
              <w:rPr>
                <w:rFonts w:cstheme="minorHAnsi"/>
                <w:sz w:val="20"/>
                <w:szCs w:val="20"/>
                <w:lang w:val="id-ID"/>
              </w:rPr>
            </w:pPr>
            <w:r w:rsidRPr="00A730E1">
              <w:rPr>
                <w:rFonts w:eastAsia="Times New Roman" w:cstheme="minorHAnsi"/>
                <w:color w:val="020202"/>
                <w:sz w:val="20"/>
                <w:szCs w:val="20"/>
                <w:lang w:val="id-ID"/>
              </w:rPr>
              <w:t>Medang Lestari Blok A.III/H.1, Medang – Pagedangan, Tangerang</w:t>
            </w:r>
          </w:p>
        </w:tc>
      </w:tr>
      <w:tr w:rsidR="00A92684" w:rsidRPr="00A730E1" w14:paraId="317E1068" w14:textId="77777777" w:rsidTr="00A92684">
        <w:trPr>
          <w:trHeight w:val="105"/>
        </w:trPr>
        <w:tc>
          <w:tcPr>
            <w:tcW w:w="1619" w:type="dxa"/>
          </w:tcPr>
          <w:p w14:paraId="12F620F7" w14:textId="5997FD53" w:rsidR="00A92684" w:rsidRPr="00A730E1" w:rsidRDefault="00A92684" w:rsidP="00CC0579">
            <w:pPr>
              <w:spacing w:line="276" w:lineRule="auto"/>
              <w:jc w:val="both"/>
              <w:rPr>
                <w:rFonts w:cstheme="minorHAnsi"/>
                <w:sz w:val="20"/>
                <w:szCs w:val="20"/>
                <w:lang w:val="id-ID"/>
              </w:rPr>
            </w:pPr>
            <w:r w:rsidRPr="00A730E1">
              <w:rPr>
                <w:rFonts w:eastAsia="Times New Roman" w:cstheme="minorHAnsi"/>
                <w:color w:val="020202"/>
                <w:position w:val="-1"/>
                <w:sz w:val="20"/>
                <w:szCs w:val="20"/>
                <w:lang w:val="id-ID"/>
              </w:rPr>
              <w:t>ID number:</w:t>
            </w:r>
          </w:p>
        </w:tc>
        <w:tc>
          <w:tcPr>
            <w:tcW w:w="277" w:type="dxa"/>
          </w:tcPr>
          <w:p w14:paraId="075B4F0B" w14:textId="77777777" w:rsidR="00A92684" w:rsidRPr="00A730E1" w:rsidRDefault="00A92684" w:rsidP="00CC0579">
            <w:pPr>
              <w:widowControl w:val="0"/>
              <w:autoSpaceDE w:val="0"/>
              <w:autoSpaceDN w:val="0"/>
              <w:adjustRightInd w:val="0"/>
              <w:ind w:left="5"/>
              <w:rPr>
                <w:rFonts w:eastAsia="Times New Roman" w:cstheme="minorHAnsi"/>
                <w:color w:val="020202"/>
                <w:sz w:val="20"/>
                <w:szCs w:val="20"/>
                <w:lang w:val="id-ID"/>
              </w:rPr>
            </w:pPr>
          </w:p>
        </w:tc>
        <w:tc>
          <w:tcPr>
            <w:tcW w:w="6501" w:type="dxa"/>
          </w:tcPr>
          <w:p w14:paraId="54F40C05" w14:textId="77777777" w:rsidR="00A92684" w:rsidRPr="00A730E1" w:rsidRDefault="00A92684" w:rsidP="00CC0579">
            <w:pPr>
              <w:widowControl w:val="0"/>
              <w:autoSpaceDE w:val="0"/>
              <w:autoSpaceDN w:val="0"/>
              <w:adjustRightInd w:val="0"/>
              <w:spacing w:line="276" w:lineRule="auto"/>
              <w:ind w:left="5"/>
              <w:rPr>
                <w:rFonts w:eastAsia="Times New Roman" w:cstheme="minorHAnsi"/>
                <w:color w:val="000000"/>
                <w:sz w:val="20"/>
                <w:szCs w:val="20"/>
                <w:lang w:val="id-ID"/>
              </w:rPr>
            </w:pPr>
            <w:r w:rsidRPr="00A730E1">
              <w:rPr>
                <w:rFonts w:eastAsia="Times New Roman" w:cstheme="minorHAnsi"/>
                <w:color w:val="020202"/>
                <w:sz w:val="20"/>
                <w:szCs w:val="20"/>
                <w:lang w:val="id-ID"/>
              </w:rPr>
              <w:t>3603221511930001</w:t>
            </w:r>
          </w:p>
        </w:tc>
      </w:tr>
      <w:tr w:rsidR="00A92684" w:rsidRPr="00A730E1" w14:paraId="7CF07CCA" w14:textId="77777777" w:rsidTr="00A92684">
        <w:trPr>
          <w:trHeight w:val="150"/>
        </w:trPr>
        <w:tc>
          <w:tcPr>
            <w:tcW w:w="1619" w:type="dxa"/>
          </w:tcPr>
          <w:p w14:paraId="4C483189" w14:textId="0548AC99" w:rsidR="00A92684" w:rsidRPr="00A730E1" w:rsidRDefault="00A92684" w:rsidP="00CC0579">
            <w:pPr>
              <w:spacing w:line="276" w:lineRule="auto"/>
              <w:jc w:val="both"/>
              <w:rPr>
                <w:rFonts w:eastAsia="Times New Roman" w:cstheme="minorHAnsi"/>
                <w:color w:val="020202"/>
                <w:position w:val="-1"/>
                <w:sz w:val="20"/>
                <w:szCs w:val="20"/>
                <w:lang w:val="id-ID"/>
              </w:rPr>
            </w:pPr>
            <w:r w:rsidRPr="00A730E1">
              <w:rPr>
                <w:rFonts w:eastAsia="Times New Roman" w:cstheme="minorHAnsi"/>
                <w:color w:val="020202"/>
                <w:position w:val="-1"/>
                <w:sz w:val="20"/>
                <w:szCs w:val="20"/>
                <w:lang w:val="id-ID"/>
              </w:rPr>
              <w:t>Email:</w:t>
            </w:r>
          </w:p>
          <w:p w14:paraId="08A120C0" w14:textId="5CFC920F" w:rsidR="00A92684" w:rsidRPr="00A730E1" w:rsidRDefault="00A92684" w:rsidP="00CC0579">
            <w:pPr>
              <w:spacing w:line="276" w:lineRule="auto"/>
              <w:jc w:val="both"/>
              <w:rPr>
                <w:rFonts w:eastAsia="Times New Roman" w:cstheme="minorHAnsi"/>
                <w:color w:val="020202"/>
                <w:position w:val="-1"/>
                <w:sz w:val="20"/>
                <w:szCs w:val="20"/>
                <w:lang w:val="id-ID"/>
              </w:rPr>
            </w:pPr>
            <w:r w:rsidRPr="00A730E1">
              <w:rPr>
                <w:rFonts w:eastAsia="Times New Roman" w:cstheme="minorHAnsi"/>
                <w:color w:val="020202"/>
                <w:position w:val="-1"/>
                <w:sz w:val="20"/>
                <w:szCs w:val="20"/>
                <w:lang w:val="id-ID"/>
              </w:rPr>
              <w:t>Position:</w:t>
            </w:r>
          </w:p>
        </w:tc>
        <w:tc>
          <w:tcPr>
            <w:tcW w:w="277" w:type="dxa"/>
          </w:tcPr>
          <w:p w14:paraId="28722045" w14:textId="77777777" w:rsidR="00A92684" w:rsidRPr="00A730E1" w:rsidRDefault="00A92684" w:rsidP="00CC0579">
            <w:pPr>
              <w:widowControl w:val="0"/>
              <w:autoSpaceDE w:val="0"/>
              <w:autoSpaceDN w:val="0"/>
              <w:adjustRightInd w:val="0"/>
              <w:ind w:left="5"/>
              <w:rPr>
                <w:rFonts w:eastAsia="Times New Roman" w:cstheme="minorHAnsi"/>
                <w:color w:val="020202"/>
                <w:sz w:val="20"/>
                <w:szCs w:val="20"/>
                <w:lang w:val="id-ID"/>
              </w:rPr>
            </w:pPr>
          </w:p>
        </w:tc>
        <w:tc>
          <w:tcPr>
            <w:tcW w:w="6501" w:type="dxa"/>
          </w:tcPr>
          <w:p w14:paraId="3D4CCB96" w14:textId="77777777" w:rsidR="00A92684" w:rsidRPr="00A730E1" w:rsidRDefault="00000000" w:rsidP="00CC0579">
            <w:pPr>
              <w:widowControl w:val="0"/>
              <w:autoSpaceDE w:val="0"/>
              <w:autoSpaceDN w:val="0"/>
              <w:adjustRightInd w:val="0"/>
              <w:spacing w:line="276" w:lineRule="auto"/>
              <w:ind w:left="5"/>
              <w:rPr>
                <w:rFonts w:eastAsia="Times New Roman" w:cstheme="minorHAnsi"/>
                <w:color w:val="020202"/>
                <w:sz w:val="20"/>
                <w:szCs w:val="20"/>
                <w:lang w:val="id-ID"/>
              </w:rPr>
            </w:pPr>
            <w:hyperlink r:id="rId6" w:history="1">
              <w:r w:rsidR="00A92684" w:rsidRPr="00A730E1">
                <w:rPr>
                  <w:rFonts w:eastAsia="Times New Roman" w:cstheme="minorHAnsi"/>
                  <w:color w:val="020202"/>
                  <w:sz w:val="20"/>
                  <w:szCs w:val="20"/>
                  <w:lang w:val="id-ID"/>
                </w:rPr>
                <w:t>edwin.sutjiadi@gmail.com</w:t>
              </w:r>
            </w:hyperlink>
          </w:p>
          <w:p w14:paraId="462B0F23" w14:textId="34101286" w:rsidR="00A92684" w:rsidRPr="00A730E1" w:rsidRDefault="00A92684" w:rsidP="00CC0579">
            <w:pPr>
              <w:widowControl w:val="0"/>
              <w:autoSpaceDE w:val="0"/>
              <w:autoSpaceDN w:val="0"/>
              <w:adjustRightInd w:val="0"/>
              <w:spacing w:line="276" w:lineRule="auto"/>
              <w:ind w:left="5"/>
              <w:rPr>
                <w:rFonts w:eastAsia="Times New Roman" w:cstheme="minorHAnsi"/>
                <w:color w:val="020202"/>
                <w:sz w:val="20"/>
                <w:szCs w:val="20"/>
                <w:lang w:val="id-ID"/>
              </w:rPr>
            </w:pPr>
            <w:r w:rsidRPr="00A730E1">
              <w:rPr>
                <w:rFonts w:eastAsia="Times New Roman" w:cstheme="minorHAnsi"/>
                <w:color w:val="020202"/>
                <w:sz w:val="20"/>
                <w:szCs w:val="20"/>
                <w:lang w:val="id-ID"/>
              </w:rPr>
              <w:t>Corporate Staff of PT Ficomido Buana Registrar</w:t>
            </w:r>
          </w:p>
        </w:tc>
      </w:tr>
    </w:tbl>
    <w:p w14:paraId="6D919C42" w14:textId="77777777" w:rsidR="00231CD2" w:rsidRPr="00A730E1" w:rsidRDefault="00231CD2" w:rsidP="00FD634C">
      <w:pPr>
        <w:spacing w:after="0"/>
        <w:jc w:val="both"/>
        <w:rPr>
          <w:rFonts w:eastAsia="Times New Roman" w:cstheme="minorHAnsi"/>
          <w:color w:val="020202"/>
          <w:sz w:val="20"/>
          <w:szCs w:val="20"/>
          <w:lang w:val="id-ID"/>
        </w:rPr>
      </w:pPr>
    </w:p>
    <w:p w14:paraId="062487CA" w14:textId="77777777" w:rsidR="008C33F6" w:rsidRPr="00A730E1" w:rsidRDefault="00FF79A5" w:rsidP="00FD634C">
      <w:pPr>
        <w:spacing w:after="0"/>
        <w:jc w:val="both"/>
        <w:rPr>
          <w:rFonts w:eastAsia="Times New Roman" w:cstheme="minorHAnsi"/>
          <w:color w:val="020202"/>
          <w:sz w:val="20"/>
          <w:szCs w:val="20"/>
          <w:lang w:val="id-ID"/>
        </w:rPr>
      </w:pPr>
      <w:r w:rsidRPr="00A730E1">
        <w:rPr>
          <w:rFonts w:eastAsia="Times New Roman" w:cstheme="minorHAnsi"/>
          <w:color w:val="020202"/>
          <w:sz w:val="20"/>
          <w:szCs w:val="20"/>
          <w:lang w:val="id-ID"/>
        </w:rPr>
        <w:t xml:space="preserve">who shall act collectively or individually for and on behalf of the </w:t>
      </w:r>
      <w:r w:rsidR="0002639D" w:rsidRPr="00A730E1">
        <w:rPr>
          <w:rFonts w:eastAsia="Times New Roman" w:cstheme="minorHAnsi"/>
          <w:color w:val="020202"/>
          <w:sz w:val="20"/>
          <w:szCs w:val="20"/>
          <w:lang w:val="id-ID"/>
        </w:rPr>
        <w:t>Principal</w:t>
      </w:r>
      <w:r w:rsidR="00CB74BC" w:rsidRPr="00A730E1">
        <w:rPr>
          <w:rFonts w:eastAsia="Times New Roman" w:cstheme="minorHAnsi"/>
          <w:color w:val="020202"/>
          <w:sz w:val="20"/>
          <w:szCs w:val="20"/>
          <w:lang w:val="id-ID"/>
        </w:rPr>
        <w:t>,</w:t>
      </w:r>
      <w:r w:rsidRPr="00A730E1">
        <w:rPr>
          <w:rFonts w:eastAsia="Times New Roman" w:cstheme="minorHAnsi"/>
          <w:color w:val="020202"/>
          <w:sz w:val="20"/>
          <w:szCs w:val="20"/>
          <w:lang w:val="id-ID"/>
        </w:rPr>
        <w:t xml:space="preserve"> </w:t>
      </w:r>
      <w:r w:rsidR="00F62AA9" w:rsidRPr="00A730E1">
        <w:rPr>
          <w:rFonts w:eastAsia="Times New Roman" w:cstheme="minorHAnsi"/>
          <w:color w:val="020202"/>
          <w:sz w:val="20"/>
          <w:szCs w:val="20"/>
          <w:lang w:val="id-ID"/>
        </w:rPr>
        <w:t>(</w:t>
      </w:r>
      <w:r w:rsidRPr="00A730E1">
        <w:rPr>
          <w:rFonts w:eastAsia="Times New Roman" w:cstheme="minorHAnsi"/>
          <w:color w:val="020202"/>
          <w:sz w:val="20"/>
          <w:szCs w:val="20"/>
          <w:lang w:val="id-ID"/>
        </w:rPr>
        <w:t xml:space="preserve">hereinafter referred to as </w:t>
      </w:r>
      <w:r w:rsidR="00F62AA9" w:rsidRPr="00A730E1">
        <w:rPr>
          <w:rFonts w:eastAsia="Times New Roman" w:cstheme="minorHAnsi"/>
          <w:color w:val="171717"/>
          <w:sz w:val="20"/>
          <w:szCs w:val="20"/>
          <w:lang w:val="id-ID"/>
        </w:rPr>
        <w:t>"</w:t>
      </w:r>
      <w:r w:rsidRPr="00A730E1">
        <w:rPr>
          <w:rFonts w:eastAsia="Times New Roman" w:cstheme="minorHAnsi"/>
          <w:b/>
          <w:color w:val="171717"/>
          <w:sz w:val="20"/>
          <w:szCs w:val="20"/>
          <w:lang w:val="id-ID"/>
        </w:rPr>
        <w:t>the A</w:t>
      </w:r>
      <w:r w:rsidR="0002639D" w:rsidRPr="00A730E1">
        <w:rPr>
          <w:rFonts w:eastAsia="Times New Roman" w:cstheme="minorHAnsi"/>
          <w:b/>
          <w:color w:val="171717"/>
          <w:sz w:val="20"/>
          <w:szCs w:val="20"/>
          <w:lang w:val="id-ID"/>
        </w:rPr>
        <w:t>ttorney</w:t>
      </w:r>
      <w:r w:rsidR="00F62AA9" w:rsidRPr="00A730E1">
        <w:rPr>
          <w:rFonts w:eastAsia="Times New Roman" w:cstheme="minorHAnsi"/>
          <w:color w:val="020202"/>
          <w:sz w:val="20"/>
          <w:szCs w:val="20"/>
          <w:lang w:val="id-ID"/>
        </w:rPr>
        <w:t xml:space="preserve">”), </w:t>
      </w:r>
      <w:r w:rsidRPr="00A730E1">
        <w:rPr>
          <w:rFonts w:eastAsia="Times New Roman" w:cstheme="minorHAnsi"/>
          <w:color w:val="020202"/>
          <w:sz w:val="20"/>
          <w:szCs w:val="20"/>
          <w:lang w:val="id-ID"/>
        </w:rPr>
        <w:t>to</w:t>
      </w:r>
      <w:r w:rsidR="008C0B12" w:rsidRPr="00A730E1">
        <w:rPr>
          <w:rFonts w:eastAsia="Times New Roman" w:cstheme="minorHAnsi"/>
          <w:color w:val="020202"/>
          <w:sz w:val="20"/>
          <w:szCs w:val="20"/>
          <w:lang w:val="id-ID"/>
        </w:rPr>
        <w:t xml:space="preserve"> take</w:t>
      </w:r>
      <w:r w:rsidRPr="00A730E1">
        <w:rPr>
          <w:rFonts w:eastAsia="Times New Roman" w:cstheme="minorHAnsi"/>
          <w:color w:val="020202"/>
          <w:sz w:val="20"/>
          <w:szCs w:val="20"/>
          <w:lang w:val="id-ID"/>
        </w:rPr>
        <w:t xml:space="preserve"> the following</w:t>
      </w:r>
      <w:r w:rsidR="008C0B12" w:rsidRPr="00A730E1">
        <w:rPr>
          <w:rFonts w:eastAsia="Times New Roman" w:cstheme="minorHAnsi"/>
          <w:color w:val="020202"/>
          <w:sz w:val="20"/>
          <w:szCs w:val="20"/>
          <w:lang w:val="id-ID"/>
        </w:rPr>
        <w:t xml:space="preserve"> actions</w:t>
      </w:r>
      <w:r w:rsidR="000F426E" w:rsidRPr="00A730E1">
        <w:rPr>
          <w:rFonts w:eastAsia="Times New Roman" w:cstheme="minorHAnsi"/>
          <w:color w:val="020202"/>
          <w:sz w:val="20"/>
          <w:szCs w:val="20"/>
          <w:lang w:val="id-ID"/>
        </w:rPr>
        <w:t>:</w:t>
      </w:r>
    </w:p>
    <w:p w14:paraId="427A14F1" w14:textId="77777777" w:rsidR="008C33F6" w:rsidRPr="00A730E1" w:rsidRDefault="008C33F6" w:rsidP="00FD634C">
      <w:pPr>
        <w:spacing w:after="0"/>
        <w:jc w:val="both"/>
        <w:rPr>
          <w:rFonts w:eastAsia="Times New Roman" w:cstheme="minorHAnsi"/>
          <w:color w:val="020202"/>
          <w:sz w:val="20"/>
          <w:szCs w:val="20"/>
          <w:lang w:val="id-ID"/>
        </w:rPr>
      </w:pPr>
    </w:p>
    <w:p w14:paraId="6082431B" w14:textId="77777777" w:rsidR="008C33F6" w:rsidRPr="00A730E1" w:rsidRDefault="008C33F6" w:rsidP="00FD634C">
      <w:pPr>
        <w:spacing w:after="0"/>
        <w:jc w:val="center"/>
        <w:rPr>
          <w:rFonts w:eastAsia="Times New Roman" w:cstheme="minorHAnsi"/>
          <w:b/>
          <w:color w:val="020202"/>
          <w:sz w:val="20"/>
          <w:szCs w:val="20"/>
          <w:lang w:val="id-ID"/>
        </w:rPr>
      </w:pPr>
      <w:r w:rsidRPr="00A730E1">
        <w:rPr>
          <w:rFonts w:eastAsia="Times New Roman" w:cstheme="minorHAnsi"/>
          <w:b/>
          <w:color w:val="020202"/>
          <w:sz w:val="20"/>
          <w:szCs w:val="20"/>
          <w:lang w:val="id-ID"/>
        </w:rPr>
        <w:t>---------------------------------------------</w:t>
      </w:r>
      <w:r w:rsidR="009D76A9" w:rsidRPr="00A730E1">
        <w:rPr>
          <w:rFonts w:eastAsia="Times New Roman" w:cstheme="minorHAnsi"/>
          <w:b/>
          <w:color w:val="020202"/>
          <w:sz w:val="20"/>
          <w:szCs w:val="20"/>
          <w:lang w:val="id-ID"/>
        </w:rPr>
        <w:t>----------</w:t>
      </w:r>
      <w:r w:rsidR="00FF79A5" w:rsidRPr="00A730E1">
        <w:rPr>
          <w:rFonts w:eastAsia="Times New Roman" w:cstheme="minorHAnsi"/>
          <w:b/>
          <w:color w:val="020202"/>
          <w:sz w:val="20"/>
          <w:szCs w:val="20"/>
          <w:lang w:val="id-ID"/>
        </w:rPr>
        <w:t>-SPECIFICALLY</w:t>
      </w:r>
      <w:r w:rsidRPr="00A730E1">
        <w:rPr>
          <w:rFonts w:eastAsia="Times New Roman" w:cstheme="minorHAnsi"/>
          <w:b/>
          <w:color w:val="020202"/>
          <w:sz w:val="20"/>
          <w:szCs w:val="20"/>
          <w:lang w:val="id-ID"/>
        </w:rPr>
        <w:t>---------------------</w:t>
      </w:r>
      <w:r w:rsidR="00FF79A5" w:rsidRPr="00A730E1">
        <w:rPr>
          <w:rFonts w:eastAsia="Times New Roman" w:cstheme="minorHAnsi"/>
          <w:b/>
          <w:color w:val="020202"/>
          <w:sz w:val="20"/>
          <w:szCs w:val="20"/>
          <w:lang w:val="id-ID"/>
        </w:rPr>
        <w:t>-------------------------------</w:t>
      </w:r>
      <w:r w:rsidR="009D76A9" w:rsidRPr="00A730E1">
        <w:rPr>
          <w:rFonts w:eastAsia="Times New Roman" w:cstheme="minorHAnsi"/>
          <w:b/>
          <w:color w:val="020202"/>
          <w:sz w:val="20"/>
          <w:szCs w:val="20"/>
          <w:lang w:val="id-ID"/>
        </w:rPr>
        <w:t>-----</w:t>
      </w:r>
    </w:p>
    <w:p w14:paraId="00554FAF" w14:textId="77777777" w:rsidR="004671BF" w:rsidRPr="00A730E1" w:rsidRDefault="004671BF" w:rsidP="00FD634C">
      <w:pPr>
        <w:spacing w:after="0"/>
        <w:jc w:val="both"/>
        <w:rPr>
          <w:rFonts w:eastAsia="Times New Roman" w:cstheme="minorHAnsi"/>
          <w:color w:val="020202"/>
          <w:sz w:val="20"/>
          <w:szCs w:val="20"/>
          <w:lang w:val="id-ID"/>
        </w:rPr>
      </w:pPr>
    </w:p>
    <w:p w14:paraId="63DE9D20" w14:textId="18FA29C3" w:rsidR="000F426E" w:rsidRPr="00A730E1" w:rsidRDefault="0002639D" w:rsidP="00FD634C">
      <w:pPr>
        <w:widowControl w:val="0"/>
        <w:autoSpaceDE w:val="0"/>
        <w:autoSpaceDN w:val="0"/>
        <w:adjustRightInd w:val="0"/>
        <w:spacing w:before="9" w:after="0"/>
        <w:ind w:right="77"/>
        <w:jc w:val="both"/>
        <w:rPr>
          <w:rFonts w:eastAsia="Times New Roman" w:cstheme="minorHAnsi"/>
          <w:color w:val="020202"/>
          <w:sz w:val="20"/>
          <w:szCs w:val="20"/>
          <w:lang w:val="id-ID"/>
        </w:rPr>
      </w:pPr>
      <w:r w:rsidRPr="00A730E1">
        <w:rPr>
          <w:rFonts w:eastAsia="Times New Roman" w:cstheme="minorHAnsi"/>
          <w:color w:val="020202"/>
          <w:sz w:val="20"/>
          <w:szCs w:val="20"/>
          <w:lang w:val="id-ID"/>
        </w:rPr>
        <w:t>t</w:t>
      </w:r>
      <w:r w:rsidR="00FF79A5" w:rsidRPr="00A730E1">
        <w:rPr>
          <w:rFonts w:eastAsia="Times New Roman" w:cstheme="minorHAnsi"/>
          <w:color w:val="020202"/>
          <w:sz w:val="20"/>
          <w:szCs w:val="20"/>
          <w:lang w:val="id-ID"/>
        </w:rPr>
        <w:t xml:space="preserve">o </w:t>
      </w:r>
      <w:r w:rsidRPr="00A730E1">
        <w:rPr>
          <w:rFonts w:eastAsia="Times New Roman" w:cstheme="minorHAnsi"/>
          <w:color w:val="020202"/>
          <w:sz w:val="20"/>
          <w:szCs w:val="20"/>
          <w:lang w:val="id-ID"/>
        </w:rPr>
        <w:t xml:space="preserve">represent the Principal for all the shares owned by the Principal in the Company based on the number of shares written above, with the legitimate voting rights to attend and/or to vote, including raising questions, responses and opinions in the Company’s Annual General Meeting of Shareholders, which will be held electronically on </w:t>
      </w:r>
      <w:r w:rsidR="00A92684" w:rsidRPr="00A730E1">
        <w:rPr>
          <w:rFonts w:eastAsia="Times New Roman" w:cstheme="minorHAnsi"/>
          <w:color w:val="020202"/>
          <w:sz w:val="20"/>
          <w:szCs w:val="20"/>
          <w:lang w:val="id-ID"/>
        </w:rPr>
        <w:t>Thursday</w:t>
      </w:r>
      <w:r w:rsidRPr="00A730E1">
        <w:rPr>
          <w:rFonts w:eastAsia="Times New Roman" w:cstheme="minorHAnsi"/>
          <w:color w:val="020202"/>
          <w:sz w:val="20"/>
          <w:szCs w:val="20"/>
          <w:lang w:val="id-ID"/>
        </w:rPr>
        <w:t xml:space="preserve">, </w:t>
      </w:r>
      <w:r w:rsidR="00A92684" w:rsidRPr="00A730E1">
        <w:rPr>
          <w:rFonts w:eastAsia="Times New Roman" w:cstheme="minorHAnsi"/>
          <w:color w:val="020202"/>
          <w:sz w:val="20"/>
          <w:szCs w:val="20"/>
          <w:lang w:val="id-ID"/>
        </w:rPr>
        <w:t>May 11</w:t>
      </w:r>
      <w:r w:rsidRPr="00A730E1">
        <w:rPr>
          <w:rFonts w:eastAsia="Times New Roman" w:cstheme="minorHAnsi"/>
          <w:color w:val="020202"/>
          <w:sz w:val="20"/>
          <w:szCs w:val="20"/>
          <w:lang w:val="id-ID"/>
        </w:rPr>
        <w:t>, 202</w:t>
      </w:r>
      <w:r w:rsidR="00A92684" w:rsidRPr="00A730E1">
        <w:rPr>
          <w:rFonts w:eastAsia="Times New Roman" w:cstheme="minorHAnsi"/>
          <w:color w:val="020202"/>
          <w:sz w:val="20"/>
          <w:szCs w:val="20"/>
          <w:lang w:val="id-ID"/>
        </w:rPr>
        <w:t>3</w:t>
      </w:r>
      <w:r w:rsidRPr="00A730E1">
        <w:rPr>
          <w:rFonts w:eastAsia="Times New Roman" w:cstheme="minorHAnsi"/>
          <w:color w:val="020202"/>
          <w:sz w:val="20"/>
          <w:szCs w:val="20"/>
          <w:lang w:val="id-ID"/>
        </w:rPr>
        <w:t xml:space="preserve"> </w:t>
      </w:r>
      <w:r w:rsidR="006211C9" w:rsidRPr="00A730E1">
        <w:rPr>
          <w:rFonts w:eastAsia="Times New Roman" w:cstheme="minorHAnsi"/>
          <w:color w:val="020202"/>
          <w:sz w:val="20"/>
          <w:szCs w:val="20"/>
          <w:lang w:val="id-ID"/>
        </w:rPr>
        <w:t>from</w:t>
      </w:r>
      <w:r w:rsidRPr="00A730E1">
        <w:rPr>
          <w:rFonts w:eastAsia="Times New Roman" w:cstheme="minorHAnsi"/>
          <w:color w:val="020202"/>
          <w:sz w:val="20"/>
          <w:szCs w:val="20"/>
          <w:lang w:val="id-ID"/>
        </w:rPr>
        <w:t xml:space="preserve"> </w:t>
      </w:r>
      <w:r w:rsidR="002C5795" w:rsidRPr="00A730E1">
        <w:rPr>
          <w:rFonts w:eastAsia="Times New Roman" w:cstheme="minorHAnsi"/>
          <w:color w:val="020202"/>
          <w:sz w:val="20"/>
          <w:szCs w:val="20"/>
          <w:lang w:val="id-ID"/>
        </w:rPr>
        <w:t>09</w:t>
      </w:r>
      <w:r w:rsidR="00CF7140" w:rsidRPr="00A730E1">
        <w:rPr>
          <w:rFonts w:eastAsia="Times New Roman" w:cstheme="minorHAnsi"/>
          <w:color w:val="171717"/>
          <w:sz w:val="20"/>
          <w:szCs w:val="20"/>
          <w:lang w:val="id-ID"/>
        </w:rPr>
        <w:t>:</w:t>
      </w:r>
      <w:r w:rsidR="00CF7140" w:rsidRPr="00A730E1">
        <w:rPr>
          <w:rFonts w:eastAsia="Times New Roman" w:cstheme="minorHAnsi"/>
          <w:color w:val="020202"/>
          <w:sz w:val="20"/>
          <w:szCs w:val="20"/>
          <w:lang w:val="id-ID"/>
        </w:rPr>
        <w:t>00</w:t>
      </w:r>
      <w:r w:rsidR="006211C9" w:rsidRPr="00A730E1">
        <w:rPr>
          <w:rFonts w:eastAsia="Times New Roman" w:cstheme="minorHAnsi"/>
          <w:color w:val="020202"/>
          <w:sz w:val="20"/>
          <w:szCs w:val="20"/>
          <w:lang w:val="id-ID"/>
        </w:rPr>
        <w:t xml:space="preserve"> AM</w:t>
      </w:r>
      <w:r w:rsidR="00CF7140" w:rsidRPr="00A730E1">
        <w:rPr>
          <w:rFonts w:eastAsia="Times New Roman" w:cstheme="minorHAnsi"/>
          <w:color w:val="020202"/>
          <w:spacing w:val="4"/>
          <w:sz w:val="20"/>
          <w:szCs w:val="20"/>
          <w:lang w:val="id-ID"/>
        </w:rPr>
        <w:t xml:space="preserve"> </w:t>
      </w:r>
      <w:r w:rsidRPr="00A730E1">
        <w:rPr>
          <w:rFonts w:eastAsia="Times New Roman" w:cstheme="minorHAnsi"/>
          <w:color w:val="020202"/>
          <w:spacing w:val="2"/>
          <w:sz w:val="20"/>
          <w:szCs w:val="20"/>
          <w:lang w:val="id-ID"/>
        </w:rPr>
        <w:t xml:space="preserve">Indonesian Western Time </w:t>
      </w:r>
      <w:r w:rsidR="001332FA" w:rsidRPr="00A730E1">
        <w:rPr>
          <w:rFonts w:eastAsia="Times New Roman" w:cstheme="minorHAnsi"/>
          <w:color w:val="020202"/>
          <w:sz w:val="20"/>
          <w:szCs w:val="20"/>
          <w:lang w:val="id-ID"/>
        </w:rPr>
        <w:t>(</w:t>
      </w:r>
      <w:r w:rsidRPr="00A730E1">
        <w:rPr>
          <w:rFonts w:eastAsia="Times New Roman" w:cstheme="minorHAnsi"/>
          <w:color w:val="020202"/>
          <w:sz w:val="20"/>
          <w:szCs w:val="20"/>
          <w:lang w:val="id-ID"/>
        </w:rPr>
        <w:t xml:space="preserve">hereinafter referred to as </w:t>
      </w:r>
      <w:r w:rsidR="001332FA" w:rsidRPr="00A730E1">
        <w:rPr>
          <w:rFonts w:eastAsia="Times New Roman" w:cstheme="minorHAnsi"/>
          <w:color w:val="171717"/>
          <w:sz w:val="20"/>
          <w:szCs w:val="20"/>
          <w:lang w:val="id-ID"/>
        </w:rPr>
        <w:t>"</w:t>
      </w:r>
      <w:r w:rsidRPr="00A730E1">
        <w:rPr>
          <w:rFonts w:eastAsia="Times New Roman" w:cstheme="minorHAnsi"/>
          <w:b/>
          <w:color w:val="020202"/>
          <w:sz w:val="20"/>
          <w:szCs w:val="20"/>
          <w:lang w:val="id-ID"/>
        </w:rPr>
        <w:t>the Meeting</w:t>
      </w:r>
      <w:r w:rsidR="001332FA" w:rsidRPr="00A730E1">
        <w:rPr>
          <w:rFonts w:eastAsia="Times New Roman" w:cstheme="minorHAnsi"/>
          <w:color w:val="020202"/>
          <w:sz w:val="20"/>
          <w:szCs w:val="20"/>
          <w:lang w:val="id-ID"/>
        </w:rPr>
        <w:t>")</w:t>
      </w:r>
      <w:r w:rsidR="0004233D" w:rsidRPr="00A730E1">
        <w:rPr>
          <w:rFonts w:eastAsia="Times New Roman" w:cstheme="minorHAnsi"/>
          <w:color w:val="020202"/>
          <w:sz w:val="20"/>
          <w:szCs w:val="20"/>
          <w:lang w:val="id-ID"/>
        </w:rPr>
        <w:t xml:space="preserve">. </w:t>
      </w:r>
    </w:p>
    <w:p w14:paraId="6E3EC970" w14:textId="77777777" w:rsidR="000F426E" w:rsidRPr="00A730E1" w:rsidRDefault="000F426E" w:rsidP="00FD634C">
      <w:pPr>
        <w:widowControl w:val="0"/>
        <w:autoSpaceDE w:val="0"/>
        <w:autoSpaceDN w:val="0"/>
        <w:adjustRightInd w:val="0"/>
        <w:spacing w:before="9" w:after="0"/>
        <w:ind w:right="77"/>
        <w:jc w:val="both"/>
        <w:rPr>
          <w:rFonts w:eastAsia="Times New Roman" w:cstheme="minorHAnsi"/>
          <w:color w:val="020202"/>
          <w:sz w:val="20"/>
          <w:szCs w:val="20"/>
          <w:lang w:val="id-ID"/>
        </w:rPr>
      </w:pPr>
    </w:p>
    <w:p w14:paraId="0F440BBD" w14:textId="523AA4C8" w:rsidR="00352954" w:rsidRDefault="0002639D" w:rsidP="000F426E">
      <w:pPr>
        <w:widowControl w:val="0"/>
        <w:autoSpaceDE w:val="0"/>
        <w:autoSpaceDN w:val="0"/>
        <w:adjustRightInd w:val="0"/>
        <w:spacing w:before="9" w:after="0"/>
        <w:ind w:right="77"/>
        <w:jc w:val="both"/>
        <w:rPr>
          <w:rFonts w:eastAsia="Times New Roman" w:cstheme="minorHAnsi"/>
          <w:color w:val="020202"/>
          <w:sz w:val="20"/>
          <w:szCs w:val="20"/>
          <w:lang w:val="id-ID"/>
        </w:rPr>
      </w:pPr>
      <w:r w:rsidRPr="00A730E1">
        <w:rPr>
          <w:rFonts w:eastAsia="Times New Roman" w:cstheme="minorHAnsi"/>
          <w:color w:val="020202"/>
          <w:sz w:val="20"/>
          <w:szCs w:val="20"/>
          <w:lang w:val="id-ID"/>
        </w:rPr>
        <w:t xml:space="preserve">This Power of Attorney shall only be valid for the Meeting in accordance with the provisions as stipulated by the Regulation of the Financial Services Authority </w:t>
      </w:r>
      <w:r w:rsidR="000E3E00" w:rsidRPr="00A730E1">
        <w:rPr>
          <w:rFonts w:eastAsia="Times New Roman" w:cstheme="minorHAnsi"/>
          <w:color w:val="020202"/>
          <w:sz w:val="20"/>
          <w:szCs w:val="20"/>
          <w:lang w:val="id-ID"/>
        </w:rPr>
        <w:t xml:space="preserve">No. 15/POJK.04/2020 </w:t>
      </w:r>
      <w:r w:rsidRPr="00A730E1">
        <w:rPr>
          <w:rFonts w:eastAsia="Times New Roman" w:cstheme="minorHAnsi"/>
          <w:color w:val="020202"/>
          <w:sz w:val="20"/>
          <w:szCs w:val="20"/>
          <w:lang w:val="id-ID"/>
        </w:rPr>
        <w:t xml:space="preserve">on the Plan and Implementation of General Meeting of Shareholders for Publicly Listed Companies </w:t>
      </w:r>
      <w:r w:rsidR="000E3E00" w:rsidRPr="00A730E1">
        <w:rPr>
          <w:rFonts w:eastAsia="Times New Roman" w:cstheme="minorHAnsi"/>
          <w:color w:val="020202"/>
          <w:sz w:val="20"/>
          <w:szCs w:val="20"/>
          <w:lang w:val="id-ID"/>
        </w:rPr>
        <w:t>(“</w:t>
      </w:r>
      <w:r w:rsidR="000E3E00" w:rsidRPr="00A730E1">
        <w:rPr>
          <w:rFonts w:eastAsia="Times New Roman" w:cstheme="minorHAnsi"/>
          <w:b/>
          <w:color w:val="020202"/>
          <w:sz w:val="20"/>
          <w:szCs w:val="20"/>
          <w:lang w:val="id-ID"/>
        </w:rPr>
        <w:t>POJK 15/2020</w:t>
      </w:r>
      <w:r w:rsidR="000E3E00" w:rsidRPr="00A730E1">
        <w:rPr>
          <w:rFonts w:eastAsia="Times New Roman" w:cstheme="minorHAnsi"/>
          <w:color w:val="020202"/>
          <w:sz w:val="20"/>
          <w:szCs w:val="20"/>
          <w:lang w:val="id-ID"/>
        </w:rPr>
        <w:t>”)</w:t>
      </w:r>
      <w:r w:rsidR="000F426E" w:rsidRPr="00A730E1">
        <w:rPr>
          <w:rFonts w:eastAsia="Times New Roman" w:cstheme="minorHAnsi"/>
          <w:color w:val="020202"/>
          <w:sz w:val="20"/>
          <w:szCs w:val="20"/>
          <w:lang w:val="id-ID"/>
        </w:rPr>
        <w:t xml:space="preserve"> </w:t>
      </w:r>
      <w:r w:rsidRPr="00A730E1">
        <w:rPr>
          <w:rFonts w:eastAsia="Times New Roman" w:cstheme="minorHAnsi"/>
          <w:color w:val="020202"/>
          <w:sz w:val="20"/>
          <w:szCs w:val="20"/>
          <w:lang w:val="id-ID"/>
        </w:rPr>
        <w:t xml:space="preserve">and the Principal </w:t>
      </w:r>
      <w:r w:rsidR="00770287" w:rsidRPr="00A730E1">
        <w:rPr>
          <w:rFonts w:eastAsia="Times New Roman" w:cstheme="minorHAnsi"/>
          <w:color w:val="020202"/>
          <w:sz w:val="20"/>
          <w:szCs w:val="20"/>
          <w:lang w:val="id-ID"/>
        </w:rPr>
        <w:t xml:space="preserve">can state the vote </w:t>
      </w:r>
      <w:r w:rsidR="008C0B12" w:rsidRPr="00A730E1">
        <w:rPr>
          <w:rFonts w:eastAsia="Times New Roman" w:cstheme="minorHAnsi"/>
          <w:color w:val="020202"/>
          <w:sz w:val="20"/>
          <w:szCs w:val="20"/>
          <w:lang w:val="id-ID"/>
        </w:rPr>
        <w:t>on</w:t>
      </w:r>
      <w:r w:rsidR="00770287" w:rsidRPr="00A730E1">
        <w:rPr>
          <w:rFonts w:eastAsia="Times New Roman" w:cstheme="minorHAnsi"/>
          <w:color w:val="020202"/>
          <w:sz w:val="20"/>
          <w:szCs w:val="20"/>
          <w:lang w:val="id-ID"/>
        </w:rPr>
        <w:t xml:space="preserve"> each of the Meeting’s agenda. </w:t>
      </w:r>
    </w:p>
    <w:p w14:paraId="0E2F2E56" w14:textId="77777777" w:rsidR="00BD5FF7" w:rsidRPr="00BD5FF7" w:rsidRDefault="00BD5FF7" w:rsidP="000F426E">
      <w:pPr>
        <w:widowControl w:val="0"/>
        <w:autoSpaceDE w:val="0"/>
        <w:autoSpaceDN w:val="0"/>
        <w:adjustRightInd w:val="0"/>
        <w:spacing w:before="9" w:after="0"/>
        <w:ind w:right="77"/>
        <w:jc w:val="both"/>
        <w:rPr>
          <w:rFonts w:eastAsia="Times New Roman" w:cstheme="minorHAnsi"/>
          <w:color w:val="020202"/>
          <w:sz w:val="20"/>
          <w:szCs w:val="20"/>
          <w:lang w:val="id-ID"/>
        </w:rPr>
      </w:pPr>
    </w:p>
    <w:p w14:paraId="2DEE8FBF" w14:textId="77777777" w:rsidR="00770287" w:rsidRPr="00A730E1" w:rsidRDefault="00770287" w:rsidP="000F426E">
      <w:pPr>
        <w:widowControl w:val="0"/>
        <w:autoSpaceDE w:val="0"/>
        <w:autoSpaceDN w:val="0"/>
        <w:adjustRightInd w:val="0"/>
        <w:spacing w:before="9" w:after="0"/>
        <w:ind w:right="77"/>
        <w:jc w:val="both"/>
        <w:rPr>
          <w:rFonts w:eastAsia="Times New Roman" w:cstheme="minorHAnsi"/>
          <w:color w:val="000000"/>
          <w:sz w:val="20"/>
          <w:szCs w:val="20"/>
          <w:lang w:val="id-ID"/>
        </w:rPr>
      </w:pPr>
      <w:r w:rsidRPr="00A730E1">
        <w:rPr>
          <w:rFonts w:eastAsia="Times New Roman" w:cstheme="minorHAnsi"/>
          <w:color w:val="000000"/>
          <w:sz w:val="20"/>
          <w:szCs w:val="20"/>
          <w:lang w:val="id-ID"/>
        </w:rPr>
        <w:t>Therefore</w:t>
      </w:r>
      <w:r w:rsidR="004671BF" w:rsidRPr="00A730E1">
        <w:rPr>
          <w:rFonts w:eastAsia="Times New Roman" w:cstheme="minorHAnsi"/>
          <w:color w:val="000000"/>
          <w:sz w:val="20"/>
          <w:szCs w:val="20"/>
          <w:lang w:val="id-ID"/>
        </w:rPr>
        <w:t xml:space="preserve">, </w:t>
      </w:r>
      <w:r w:rsidRPr="00A730E1">
        <w:rPr>
          <w:rFonts w:eastAsia="Times New Roman" w:cstheme="minorHAnsi"/>
          <w:color w:val="000000"/>
          <w:sz w:val="20"/>
          <w:szCs w:val="20"/>
          <w:lang w:val="id-ID"/>
        </w:rPr>
        <w:t>the Principal hereby grants the power to the Attorney for voting on the Meeting’s agenda as follows:</w:t>
      </w:r>
    </w:p>
    <w:p w14:paraId="340D5646" w14:textId="77777777" w:rsidR="00D62BCB" w:rsidRPr="00A730E1" w:rsidRDefault="00D62BCB" w:rsidP="00FD634C">
      <w:pPr>
        <w:widowControl w:val="0"/>
        <w:autoSpaceDE w:val="0"/>
        <w:autoSpaceDN w:val="0"/>
        <w:adjustRightInd w:val="0"/>
        <w:spacing w:after="0"/>
        <w:jc w:val="both"/>
        <w:rPr>
          <w:rFonts w:eastAsia="Times New Roman" w:cstheme="minorHAnsi"/>
          <w:color w:val="000000"/>
          <w:sz w:val="20"/>
          <w:szCs w:val="20"/>
          <w:lang w:val="id-I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825"/>
        <w:gridCol w:w="1260"/>
        <w:gridCol w:w="1170"/>
        <w:gridCol w:w="1192"/>
      </w:tblGrid>
      <w:tr w:rsidR="004671BF" w:rsidRPr="00A730E1" w14:paraId="3C798C65" w14:textId="77777777" w:rsidTr="00AE46A1">
        <w:trPr>
          <w:trHeight w:val="548"/>
          <w:tblHeader/>
        </w:trPr>
        <w:tc>
          <w:tcPr>
            <w:tcW w:w="570" w:type="dxa"/>
            <w:tcBorders>
              <w:right w:val="single" w:sz="4" w:space="0" w:color="auto"/>
            </w:tcBorders>
            <w:shd w:val="clear" w:color="auto" w:fill="D9D9D9" w:themeFill="background1" w:themeFillShade="D9"/>
            <w:vAlign w:val="center"/>
          </w:tcPr>
          <w:p w14:paraId="7EB384A2" w14:textId="77777777" w:rsidR="004671BF" w:rsidRPr="00A730E1" w:rsidRDefault="00562C27" w:rsidP="00FD634C">
            <w:pPr>
              <w:spacing w:after="0"/>
              <w:jc w:val="center"/>
              <w:rPr>
                <w:rFonts w:cstheme="minorHAnsi"/>
                <w:b/>
                <w:sz w:val="20"/>
                <w:szCs w:val="20"/>
                <w:lang w:val="id-ID"/>
              </w:rPr>
            </w:pPr>
            <w:r w:rsidRPr="00A730E1">
              <w:rPr>
                <w:rFonts w:cstheme="minorHAnsi"/>
                <w:b/>
                <w:sz w:val="20"/>
                <w:szCs w:val="20"/>
                <w:lang w:val="id-ID"/>
              </w:rPr>
              <w:t>No.</w:t>
            </w:r>
          </w:p>
        </w:tc>
        <w:tc>
          <w:tcPr>
            <w:tcW w:w="4825" w:type="dxa"/>
            <w:tcBorders>
              <w:right w:val="single" w:sz="4" w:space="0" w:color="auto"/>
            </w:tcBorders>
            <w:shd w:val="clear" w:color="auto" w:fill="D9D9D9" w:themeFill="background1" w:themeFillShade="D9"/>
            <w:vAlign w:val="center"/>
          </w:tcPr>
          <w:p w14:paraId="47F42673" w14:textId="77777777" w:rsidR="00562C27" w:rsidRPr="00A730E1" w:rsidRDefault="00770287" w:rsidP="00FD634C">
            <w:pPr>
              <w:spacing w:after="0"/>
              <w:jc w:val="center"/>
              <w:rPr>
                <w:rFonts w:cstheme="minorHAnsi"/>
                <w:b/>
                <w:sz w:val="20"/>
                <w:szCs w:val="20"/>
                <w:lang w:val="id-ID"/>
              </w:rPr>
            </w:pPr>
            <w:r w:rsidRPr="00A730E1">
              <w:rPr>
                <w:rFonts w:cstheme="minorHAnsi"/>
                <w:b/>
                <w:sz w:val="20"/>
                <w:szCs w:val="20"/>
                <w:lang w:val="id-ID"/>
              </w:rPr>
              <w:t>Agenda</w:t>
            </w:r>
          </w:p>
        </w:tc>
        <w:tc>
          <w:tcPr>
            <w:tcW w:w="1260" w:type="dxa"/>
            <w:tcBorders>
              <w:right w:val="single" w:sz="4" w:space="0" w:color="auto"/>
            </w:tcBorders>
            <w:shd w:val="clear" w:color="auto" w:fill="D9D9D9" w:themeFill="background1" w:themeFillShade="D9"/>
            <w:vAlign w:val="center"/>
          </w:tcPr>
          <w:p w14:paraId="7C73DD52" w14:textId="77777777" w:rsidR="004671BF" w:rsidRPr="00A730E1" w:rsidRDefault="00770287" w:rsidP="00FD634C">
            <w:pPr>
              <w:spacing w:after="0"/>
              <w:jc w:val="center"/>
              <w:rPr>
                <w:rFonts w:cstheme="minorHAnsi"/>
                <w:b/>
                <w:sz w:val="20"/>
                <w:szCs w:val="20"/>
                <w:lang w:val="id-ID"/>
              </w:rPr>
            </w:pPr>
            <w:r w:rsidRPr="00A730E1">
              <w:rPr>
                <w:rFonts w:cstheme="minorHAnsi"/>
                <w:b/>
                <w:sz w:val="20"/>
                <w:szCs w:val="20"/>
                <w:lang w:val="id-ID"/>
              </w:rPr>
              <w:t>Agree</w:t>
            </w:r>
          </w:p>
        </w:tc>
        <w:tc>
          <w:tcPr>
            <w:tcW w:w="1170" w:type="dxa"/>
            <w:tcBorders>
              <w:right w:val="single" w:sz="4" w:space="0" w:color="auto"/>
            </w:tcBorders>
            <w:shd w:val="clear" w:color="auto" w:fill="D9D9D9" w:themeFill="background1" w:themeFillShade="D9"/>
            <w:vAlign w:val="center"/>
          </w:tcPr>
          <w:p w14:paraId="03FE80F0" w14:textId="77777777" w:rsidR="004671BF" w:rsidRPr="00A730E1" w:rsidRDefault="00770287" w:rsidP="00FD634C">
            <w:pPr>
              <w:spacing w:after="0"/>
              <w:jc w:val="center"/>
              <w:rPr>
                <w:rFonts w:cstheme="minorHAnsi"/>
                <w:b/>
                <w:sz w:val="20"/>
                <w:szCs w:val="20"/>
                <w:lang w:val="id-ID"/>
              </w:rPr>
            </w:pPr>
            <w:r w:rsidRPr="00A730E1">
              <w:rPr>
                <w:rFonts w:cstheme="minorHAnsi"/>
                <w:b/>
                <w:sz w:val="20"/>
                <w:szCs w:val="20"/>
                <w:lang w:val="id-ID"/>
              </w:rPr>
              <w:t>Disagree</w:t>
            </w:r>
          </w:p>
        </w:tc>
        <w:tc>
          <w:tcPr>
            <w:tcW w:w="1192" w:type="dxa"/>
            <w:tcBorders>
              <w:right w:val="single" w:sz="4" w:space="0" w:color="auto"/>
            </w:tcBorders>
            <w:shd w:val="clear" w:color="auto" w:fill="D9D9D9" w:themeFill="background1" w:themeFillShade="D9"/>
            <w:vAlign w:val="center"/>
          </w:tcPr>
          <w:p w14:paraId="55A52B43" w14:textId="77777777" w:rsidR="004671BF" w:rsidRPr="00A730E1" w:rsidRDefault="00562C27" w:rsidP="00FD634C">
            <w:pPr>
              <w:spacing w:after="0"/>
              <w:jc w:val="center"/>
              <w:rPr>
                <w:rFonts w:cstheme="minorHAnsi"/>
                <w:b/>
                <w:sz w:val="20"/>
                <w:szCs w:val="20"/>
                <w:lang w:val="id-ID"/>
              </w:rPr>
            </w:pPr>
            <w:r w:rsidRPr="00A730E1">
              <w:rPr>
                <w:rFonts w:cstheme="minorHAnsi"/>
                <w:b/>
                <w:sz w:val="20"/>
                <w:szCs w:val="20"/>
                <w:lang w:val="id-ID"/>
              </w:rPr>
              <w:t>Abstain</w:t>
            </w:r>
          </w:p>
        </w:tc>
      </w:tr>
      <w:tr w:rsidR="00E3443C" w:rsidRPr="00A730E1" w14:paraId="40248ABC" w14:textId="77777777" w:rsidTr="00AE46A1">
        <w:trPr>
          <w:trHeight w:val="784"/>
        </w:trPr>
        <w:tc>
          <w:tcPr>
            <w:tcW w:w="570" w:type="dxa"/>
            <w:tcBorders>
              <w:right w:val="single" w:sz="4" w:space="0" w:color="auto"/>
            </w:tcBorders>
          </w:tcPr>
          <w:p w14:paraId="1E0BDD7A" w14:textId="77777777" w:rsidR="00E3443C" w:rsidRPr="00A730E1" w:rsidRDefault="00E3443C" w:rsidP="00FD634C">
            <w:pPr>
              <w:spacing w:after="0"/>
              <w:jc w:val="center"/>
              <w:rPr>
                <w:rFonts w:cstheme="minorHAnsi"/>
                <w:sz w:val="20"/>
                <w:szCs w:val="20"/>
                <w:lang w:val="id-ID"/>
              </w:rPr>
            </w:pPr>
            <w:r w:rsidRPr="00A730E1">
              <w:rPr>
                <w:rFonts w:cstheme="minorHAnsi"/>
                <w:sz w:val="20"/>
                <w:szCs w:val="20"/>
                <w:lang w:val="id-ID"/>
              </w:rPr>
              <w:t>1</w:t>
            </w:r>
            <w:r w:rsidR="00AE46A1" w:rsidRPr="00A730E1">
              <w:rPr>
                <w:rFonts w:cstheme="minorHAnsi"/>
                <w:sz w:val="20"/>
                <w:szCs w:val="20"/>
                <w:lang w:val="id-ID"/>
              </w:rPr>
              <w:t>.</w:t>
            </w:r>
          </w:p>
        </w:tc>
        <w:tc>
          <w:tcPr>
            <w:tcW w:w="4825" w:type="dxa"/>
            <w:tcBorders>
              <w:left w:val="single" w:sz="4" w:space="0" w:color="auto"/>
              <w:right w:val="single" w:sz="4" w:space="0" w:color="auto"/>
            </w:tcBorders>
          </w:tcPr>
          <w:p w14:paraId="483C628B" w14:textId="18E7E11F" w:rsidR="002E0358" w:rsidRPr="00A730E1" w:rsidRDefault="002E0358" w:rsidP="00FD634C">
            <w:pPr>
              <w:spacing w:after="0"/>
              <w:jc w:val="both"/>
              <w:rPr>
                <w:rFonts w:eastAsia="Times New Roman" w:cstheme="minorHAnsi"/>
                <w:color w:val="020202"/>
                <w:sz w:val="20"/>
                <w:szCs w:val="20"/>
                <w:lang w:val="id-ID"/>
              </w:rPr>
            </w:pPr>
            <w:r w:rsidRPr="00A730E1">
              <w:rPr>
                <w:rFonts w:cstheme="minorHAnsi"/>
                <w:bCs/>
                <w:sz w:val="20"/>
                <w:szCs w:val="20"/>
                <w:lang w:val="id-ID"/>
              </w:rPr>
              <w:t>Approval of the Company’s Annual Report and the ratification of the Company’s Consolidated Financial Statements for the fiscal year of 20</w:t>
            </w:r>
            <w:r w:rsidR="002C5795" w:rsidRPr="00A730E1">
              <w:rPr>
                <w:rFonts w:cstheme="minorHAnsi"/>
                <w:bCs/>
                <w:sz w:val="20"/>
                <w:szCs w:val="20"/>
                <w:lang w:val="id-ID"/>
              </w:rPr>
              <w:t>2</w:t>
            </w:r>
            <w:r w:rsidR="00A92684" w:rsidRPr="00A730E1">
              <w:rPr>
                <w:rFonts w:cstheme="minorHAnsi"/>
                <w:bCs/>
                <w:sz w:val="20"/>
                <w:szCs w:val="20"/>
                <w:lang w:val="id-ID"/>
              </w:rPr>
              <w:t>2</w:t>
            </w:r>
          </w:p>
        </w:tc>
        <w:tc>
          <w:tcPr>
            <w:tcW w:w="1260" w:type="dxa"/>
            <w:tcBorders>
              <w:left w:val="single" w:sz="4" w:space="0" w:color="auto"/>
              <w:right w:val="single" w:sz="4" w:space="0" w:color="auto"/>
            </w:tcBorders>
          </w:tcPr>
          <w:p w14:paraId="4F9D4470" w14:textId="77777777" w:rsidR="00E3443C" w:rsidRPr="00A730E1" w:rsidRDefault="00E3443C" w:rsidP="00FD634C">
            <w:pPr>
              <w:spacing w:after="0"/>
              <w:jc w:val="center"/>
              <w:rPr>
                <w:rFonts w:cstheme="minorHAnsi"/>
                <w:sz w:val="20"/>
                <w:szCs w:val="20"/>
                <w:lang w:val="id-ID"/>
              </w:rPr>
            </w:pPr>
          </w:p>
        </w:tc>
        <w:tc>
          <w:tcPr>
            <w:tcW w:w="1170" w:type="dxa"/>
            <w:tcBorders>
              <w:left w:val="single" w:sz="4" w:space="0" w:color="auto"/>
              <w:right w:val="single" w:sz="4" w:space="0" w:color="auto"/>
            </w:tcBorders>
          </w:tcPr>
          <w:p w14:paraId="5F5763A3" w14:textId="77777777" w:rsidR="00E3443C" w:rsidRPr="00A730E1" w:rsidRDefault="00E3443C" w:rsidP="00FD634C">
            <w:pPr>
              <w:spacing w:after="0"/>
              <w:rPr>
                <w:rFonts w:cstheme="minorHAnsi"/>
                <w:sz w:val="20"/>
                <w:szCs w:val="20"/>
                <w:lang w:val="id-ID"/>
              </w:rPr>
            </w:pPr>
          </w:p>
        </w:tc>
        <w:tc>
          <w:tcPr>
            <w:tcW w:w="1192" w:type="dxa"/>
            <w:tcBorders>
              <w:left w:val="single" w:sz="4" w:space="0" w:color="auto"/>
            </w:tcBorders>
          </w:tcPr>
          <w:p w14:paraId="36965415" w14:textId="77777777" w:rsidR="00E3443C" w:rsidRPr="00A730E1" w:rsidRDefault="00E3443C" w:rsidP="00FD634C">
            <w:pPr>
              <w:spacing w:after="0"/>
              <w:rPr>
                <w:rFonts w:cstheme="minorHAnsi"/>
                <w:sz w:val="20"/>
                <w:szCs w:val="20"/>
                <w:lang w:val="id-ID"/>
              </w:rPr>
            </w:pPr>
          </w:p>
        </w:tc>
      </w:tr>
      <w:tr w:rsidR="00E3443C" w:rsidRPr="00A730E1" w14:paraId="2A6A2DF3" w14:textId="77777777" w:rsidTr="00E1157B">
        <w:trPr>
          <w:trHeight w:val="602"/>
        </w:trPr>
        <w:tc>
          <w:tcPr>
            <w:tcW w:w="570" w:type="dxa"/>
            <w:tcBorders>
              <w:bottom w:val="single" w:sz="4" w:space="0" w:color="auto"/>
            </w:tcBorders>
          </w:tcPr>
          <w:p w14:paraId="54EB37B8" w14:textId="77777777" w:rsidR="00E3443C" w:rsidRPr="00A730E1" w:rsidRDefault="00E3443C" w:rsidP="00FD634C">
            <w:pPr>
              <w:spacing w:after="0"/>
              <w:jc w:val="center"/>
              <w:rPr>
                <w:rFonts w:cstheme="minorHAnsi"/>
                <w:sz w:val="20"/>
                <w:szCs w:val="20"/>
                <w:lang w:val="id-ID"/>
              </w:rPr>
            </w:pPr>
            <w:r w:rsidRPr="00A730E1">
              <w:rPr>
                <w:rFonts w:cstheme="minorHAnsi"/>
                <w:sz w:val="20"/>
                <w:szCs w:val="20"/>
                <w:lang w:val="id-ID"/>
              </w:rPr>
              <w:lastRenderedPageBreak/>
              <w:t>2</w:t>
            </w:r>
            <w:r w:rsidR="00AE46A1" w:rsidRPr="00A730E1">
              <w:rPr>
                <w:rFonts w:cstheme="minorHAnsi"/>
                <w:sz w:val="20"/>
                <w:szCs w:val="20"/>
                <w:lang w:val="id-ID"/>
              </w:rPr>
              <w:t>.</w:t>
            </w:r>
          </w:p>
        </w:tc>
        <w:tc>
          <w:tcPr>
            <w:tcW w:w="4825" w:type="dxa"/>
            <w:tcBorders>
              <w:bottom w:val="single" w:sz="4" w:space="0" w:color="auto"/>
            </w:tcBorders>
          </w:tcPr>
          <w:p w14:paraId="5EC57D7C" w14:textId="03AA551F" w:rsidR="002E0358" w:rsidRPr="00A730E1" w:rsidRDefault="009D31AB" w:rsidP="00FD634C">
            <w:pPr>
              <w:spacing w:after="0"/>
              <w:jc w:val="both"/>
              <w:rPr>
                <w:rFonts w:eastAsia="Times New Roman" w:cstheme="minorHAnsi"/>
                <w:color w:val="020202"/>
                <w:sz w:val="20"/>
                <w:szCs w:val="20"/>
                <w:lang w:val="id-ID"/>
              </w:rPr>
            </w:pPr>
            <w:r w:rsidRPr="00A730E1">
              <w:rPr>
                <w:rFonts w:cstheme="minorHAnsi"/>
                <w:sz w:val="20"/>
                <w:szCs w:val="20"/>
                <w:lang w:val="id-ID"/>
              </w:rPr>
              <w:t>Approval of the appropriation of the Company’s net income of the fiscal year of 2022</w:t>
            </w:r>
          </w:p>
        </w:tc>
        <w:tc>
          <w:tcPr>
            <w:tcW w:w="1260" w:type="dxa"/>
            <w:tcBorders>
              <w:bottom w:val="single" w:sz="4" w:space="0" w:color="auto"/>
            </w:tcBorders>
          </w:tcPr>
          <w:p w14:paraId="596BF09C" w14:textId="77777777" w:rsidR="00E3443C" w:rsidRPr="00A730E1" w:rsidRDefault="00E3443C" w:rsidP="00FD634C">
            <w:pPr>
              <w:spacing w:after="0"/>
              <w:jc w:val="center"/>
              <w:rPr>
                <w:rFonts w:cstheme="minorHAnsi"/>
                <w:sz w:val="20"/>
                <w:szCs w:val="20"/>
                <w:lang w:val="id-ID"/>
              </w:rPr>
            </w:pPr>
          </w:p>
        </w:tc>
        <w:tc>
          <w:tcPr>
            <w:tcW w:w="1170" w:type="dxa"/>
            <w:tcBorders>
              <w:bottom w:val="single" w:sz="4" w:space="0" w:color="auto"/>
            </w:tcBorders>
          </w:tcPr>
          <w:p w14:paraId="1CFA8676" w14:textId="77777777" w:rsidR="00E3443C" w:rsidRPr="00A730E1" w:rsidRDefault="00E3443C" w:rsidP="00FD634C">
            <w:pPr>
              <w:spacing w:after="0"/>
              <w:rPr>
                <w:rFonts w:cstheme="minorHAnsi"/>
                <w:sz w:val="20"/>
                <w:szCs w:val="20"/>
                <w:lang w:val="id-ID"/>
              </w:rPr>
            </w:pPr>
          </w:p>
        </w:tc>
        <w:tc>
          <w:tcPr>
            <w:tcW w:w="1192" w:type="dxa"/>
            <w:tcBorders>
              <w:bottom w:val="single" w:sz="4" w:space="0" w:color="auto"/>
            </w:tcBorders>
          </w:tcPr>
          <w:p w14:paraId="52052506" w14:textId="77777777" w:rsidR="00E3443C" w:rsidRPr="00A730E1" w:rsidRDefault="00E3443C" w:rsidP="00FD634C">
            <w:pPr>
              <w:spacing w:after="0"/>
              <w:rPr>
                <w:rFonts w:cstheme="minorHAnsi"/>
                <w:sz w:val="20"/>
                <w:szCs w:val="20"/>
                <w:lang w:val="id-ID"/>
              </w:rPr>
            </w:pPr>
          </w:p>
        </w:tc>
      </w:tr>
      <w:tr w:rsidR="006211C9" w:rsidRPr="00A730E1" w14:paraId="74C32838" w14:textId="77777777" w:rsidTr="006211C9">
        <w:trPr>
          <w:trHeight w:val="570"/>
        </w:trPr>
        <w:tc>
          <w:tcPr>
            <w:tcW w:w="570" w:type="dxa"/>
            <w:tcBorders>
              <w:top w:val="single" w:sz="4" w:space="0" w:color="auto"/>
            </w:tcBorders>
          </w:tcPr>
          <w:p w14:paraId="2329F8A1" w14:textId="2A2C3798" w:rsidR="006211C9" w:rsidRPr="00A730E1" w:rsidRDefault="006211C9" w:rsidP="006211C9">
            <w:pPr>
              <w:spacing w:after="0"/>
              <w:jc w:val="center"/>
              <w:rPr>
                <w:rFonts w:cstheme="minorHAnsi"/>
                <w:sz w:val="20"/>
                <w:szCs w:val="20"/>
                <w:lang w:val="id-ID"/>
              </w:rPr>
            </w:pPr>
            <w:r w:rsidRPr="00A730E1">
              <w:rPr>
                <w:rFonts w:cstheme="minorHAnsi"/>
                <w:sz w:val="20"/>
                <w:szCs w:val="20"/>
                <w:lang w:val="id-ID"/>
              </w:rPr>
              <w:t>3.</w:t>
            </w:r>
          </w:p>
        </w:tc>
        <w:tc>
          <w:tcPr>
            <w:tcW w:w="4825" w:type="dxa"/>
            <w:tcBorders>
              <w:top w:val="single" w:sz="4" w:space="0" w:color="auto"/>
            </w:tcBorders>
          </w:tcPr>
          <w:p w14:paraId="1C33F6E8" w14:textId="52805C17" w:rsidR="006211C9" w:rsidRPr="00A730E1" w:rsidRDefault="009D31AB" w:rsidP="006211C9">
            <w:pPr>
              <w:spacing w:after="0"/>
              <w:jc w:val="both"/>
              <w:rPr>
                <w:rFonts w:cstheme="minorHAnsi"/>
                <w:sz w:val="20"/>
                <w:szCs w:val="20"/>
                <w:lang w:val="id-ID"/>
              </w:rPr>
            </w:pPr>
            <w:r w:rsidRPr="00A730E1">
              <w:rPr>
                <w:rFonts w:cstheme="minorHAnsi"/>
                <w:sz w:val="20"/>
                <w:szCs w:val="20"/>
                <w:lang w:val="id-ID"/>
              </w:rPr>
              <w:t>Approval of the appointment of the public accounting firm to audit the Company’s Consolidated Financial Statements for the fiscal year of 2023</w:t>
            </w:r>
          </w:p>
        </w:tc>
        <w:tc>
          <w:tcPr>
            <w:tcW w:w="1260" w:type="dxa"/>
            <w:tcBorders>
              <w:top w:val="single" w:sz="4" w:space="0" w:color="auto"/>
            </w:tcBorders>
          </w:tcPr>
          <w:p w14:paraId="1093E186" w14:textId="77777777" w:rsidR="006211C9" w:rsidRPr="00A730E1" w:rsidRDefault="006211C9" w:rsidP="006211C9">
            <w:pPr>
              <w:spacing w:after="0"/>
              <w:jc w:val="center"/>
              <w:rPr>
                <w:rFonts w:cstheme="minorHAnsi"/>
                <w:sz w:val="20"/>
                <w:szCs w:val="20"/>
                <w:lang w:val="id-ID"/>
              </w:rPr>
            </w:pPr>
          </w:p>
        </w:tc>
        <w:tc>
          <w:tcPr>
            <w:tcW w:w="1170" w:type="dxa"/>
            <w:tcBorders>
              <w:top w:val="single" w:sz="4" w:space="0" w:color="auto"/>
            </w:tcBorders>
          </w:tcPr>
          <w:p w14:paraId="143F90D9" w14:textId="77777777" w:rsidR="006211C9" w:rsidRPr="00A730E1" w:rsidRDefault="006211C9" w:rsidP="006211C9">
            <w:pPr>
              <w:spacing w:after="0"/>
              <w:rPr>
                <w:rFonts w:cstheme="minorHAnsi"/>
                <w:sz w:val="20"/>
                <w:szCs w:val="20"/>
                <w:lang w:val="id-ID"/>
              </w:rPr>
            </w:pPr>
          </w:p>
        </w:tc>
        <w:tc>
          <w:tcPr>
            <w:tcW w:w="1192" w:type="dxa"/>
            <w:tcBorders>
              <w:top w:val="single" w:sz="4" w:space="0" w:color="auto"/>
            </w:tcBorders>
          </w:tcPr>
          <w:p w14:paraId="65A48D07" w14:textId="77777777" w:rsidR="006211C9" w:rsidRPr="00A730E1" w:rsidRDefault="006211C9" w:rsidP="006211C9">
            <w:pPr>
              <w:spacing w:after="0"/>
              <w:rPr>
                <w:rFonts w:cstheme="minorHAnsi"/>
                <w:sz w:val="20"/>
                <w:szCs w:val="20"/>
                <w:lang w:val="id-ID"/>
              </w:rPr>
            </w:pPr>
          </w:p>
        </w:tc>
      </w:tr>
      <w:tr w:rsidR="006211C9" w:rsidRPr="00A730E1" w14:paraId="554C1B66" w14:textId="77777777" w:rsidTr="00E1157B">
        <w:trPr>
          <w:trHeight w:val="890"/>
        </w:trPr>
        <w:tc>
          <w:tcPr>
            <w:tcW w:w="570" w:type="dxa"/>
            <w:tcBorders>
              <w:top w:val="single" w:sz="4" w:space="0" w:color="auto"/>
            </w:tcBorders>
          </w:tcPr>
          <w:p w14:paraId="467183CA" w14:textId="7D5D91B7" w:rsidR="006211C9" w:rsidRPr="00A730E1" w:rsidRDefault="006211C9" w:rsidP="006211C9">
            <w:pPr>
              <w:spacing w:after="0"/>
              <w:jc w:val="center"/>
              <w:rPr>
                <w:rFonts w:cstheme="minorHAnsi"/>
                <w:sz w:val="20"/>
                <w:szCs w:val="20"/>
                <w:lang w:val="id-ID"/>
              </w:rPr>
            </w:pPr>
            <w:r w:rsidRPr="00A730E1">
              <w:rPr>
                <w:rFonts w:cstheme="minorHAnsi"/>
                <w:sz w:val="20"/>
                <w:szCs w:val="20"/>
                <w:lang w:val="id-ID"/>
              </w:rPr>
              <w:t>4.</w:t>
            </w:r>
          </w:p>
        </w:tc>
        <w:tc>
          <w:tcPr>
            <w:tcW w:w="4825" w:type="dxa"/>
            <w:tcBorders>
              <w:top w:val="single" w:sz="4" w:space="0" w:color="auto"/>
            </w:tcBorders>
          </w:tcPr>
          <w:p w14:paraId="0BD9C549" w14:textId="469B6BB8" w:rsidR="006211C9" w:rsidRPr="00A730E1" w:rsidRDefault="009D31AB" w:rsidP="006211C9">
            <w:pPr>
              <w:spacing w:after="0"/>
              <w:jc w:val="both"/>
              <w:rPr>
                <w:rFonts w:eastAsia="Times New Roman" w:cstheme="minorHAnsi"/>
                <w:color w:val="020202"/>
                <w:sz w:val="20"/>
                <w:szCs w:val="20"/>
                <w:lang w:val="id-ID"/>
              </w:rPr>
            </w:pPr>
            <w:r w:rsidRPr="00A730E1">
              <w:rPr>
                <w:rFonts w:cstheme="minorHAnsi"/>
                <w:sz w:val="20"/>
                <w:szCs w:val="20"/>
                <w:lang w:val="id-ID"/>
              </w:rPr>
              <w:t>Approval of the determination of the honorarium or salary and other allowances for the Company’s Board of Commissioners and Board of Directors for the fiscal year of 2023</w:t>
            </w:r>
          </w:p>
        </w:tc>
        <w:tc>
          <w:tcPr>
            <w:tcW w:w="1260" w:type="dxa"/>
            <w:tcBorders>
              <w:top w:val="single" w:sz="4" w:space="0" w:color="auto"/>
            </w:tcBorders>
          </w:tcPr>
          <w:p w14:paraId="3C724063" w14:textId="77777777" w:rsidR="006211C9" w:rsidRPr="00A730E1" w:rsidRDefault="006211C9" w:rsidP="006211C9">
            <w:pPr>
              <w:spacing w:after="0"/>
              <w:jc w:val="center"/>
              <w:rPr>
                <w:rFonts w:cstheme="minorHAnsi"/>
                <w:sz w:val="20"/>
                <w:szCs w:val="20"/>
                <w:lang w:val="id-ID"/>
              </w:rPr>
            </w:pPr>
          </w:p>
        </w:tc>
        <w:tc>
          <w:tcPr>
            <w:tcW w:w="1170" w:type="dxa"/>
            <w:tcBorders>
              <w:top w:val="single" w:sz="4" w:space="0" w:color="auto"/>
            </w:tcBorders>
          </w:tcPr>
          <w:p w14:paraId="061CD8A8" w14:textId="77777777" w:rsidR="006211C9" w:rsidRPr="00A730E1" w:rsidRDefault="006211C9" w:rsidP="006211C9">
            <w:pPr>
              <w:spacing w:after="0"/>
              <w:rPr>
                <w:rFonts w:cstheme="minorHAnsi"/>
                <w:sz w:val="20"/>
                <w:szCs w:val="20"/>
                <w:lang w:val="id-ID"/>
              </w:rPr>
            </w:pPr>
          </w:p>
        </w:tc>
        <w:tc>
          <w:tcPr>
            <w:tcW w:w="1192" w:type="dxa"/>
            <w:tcBorders>
              <w:top w:val="single" w:sz="4" w:space="0" w:color="auto"/>
            </w:tcBorders>
          </w:tcPr>
          <w:p w14:paraId="1BB04B79" w14:textId="77777777" w:rsidR="006211C9" w:rsidRPr="00A730E1" w:rsidRDefault="006211C9" w:rsidP="006211C9">
            <w:pPr>
              <w:spacing w:after="0"/>
              <w:rPr>
                <w:rFonts w:cstheme="minorHAnsi"/>
                <w:sz w:val="20"/>
                <w:szCs w:val="20"/>
                <w:lang w:val="id-ID"/>
              </w:rPr>
            </w:pPr>
          </w:p>
        </w:tc>
      </w:tr>
      <w:tr w:rsidR="006211C9" w:rsidRPr="00A730E1" w14:paraId="07566F58" w14:textId="77777777" w:rsidTr="00AE46A1">
        <w:trPr>
          <w:trHeight w:val="844"/>
        </w:trPr>
        <w:tc>
          <w:tcPr>
            <w:tcW w:w="570" w:type="dxa"/>
          </w:tcPr>
          <w:p w14:paraId="63C40BF8" w14:textId="09AC0EF9" w:rsidR="006211C9" w:rsidRPr="00A730E1" w:rsidRDefault="006211C9" w:rsidP="006211C9">
            <w:pPr>
              <w:spacing w:after="0"/>
              <w:jc w:val="center"/>
              <w:rPr>
                <w:rFonts w:cstheme="minorHAnsi"/>
                <w:sz w:val="20"/>
                <w:szCs w:val="20"/>
                <w:lang w:val="id-ID"/>
              </w:rPr>
            </w:pPr>
            <w:r w:rsidRPr="00A730E1">
              <w:rPr>
                <w:rFonts w:cstheme="minorHAnsi"/>
                <w:sz w:val="20"/>
                <w:szCs w:val="20"/>
                <w:lang w:val="id-ID"/>
              </w:rPr>
              <w:t>5.</w:t>
            </w:r>
          </w:p>
        </w:tc>
        <w:tc>
          <w:tcPr>
            <w:tcW w:w="4825" w:type="dxa"/>
          </w:tcPr>
          <w:p w14:paraId="730C02DB" w14:textId="752AF5E5" w:rsidR="006211C9" w:rsidRPr="00A730E1" w:rsidRDefault="009D31AB" w:rsidP="006211C9">
            <w:pPr>
              <w:spacing w:after="0"/>
              <w:jc w:val="both"/>
              <w:rPr>
                <w:rFonts w:eastAsia="Times New Roman" w:cstheme="minorHAnsi"/>
                <w:color w:val="020202"/>
                <w:sz w:val="20"/>
                <w:szCs w:val="20"/>
                <w:lang w:val="id-ID"/>
              </w:rPr>
            </w:pPr>
            <w:r w:rsidRPr="00A730E1">
              <w:rPr>
                <w:rFonts w:cstheme="minorHAnsi"/>
                <w:sz w:val="20"/>
                <w:szCs w:val="20"/>
                <w:lang w:val="id-ID"/>
              </w:rPr>
              <w:t>Approval of the reappointment of all members of the Company’s Board of Commissioners and Board of Directors</w:t>
            </w:r>
          </w:p>
        </w:tc>
        <w:tc>
          <w:tcPr>
            <w:tcW w:w="1260" w:type="dxa"/>
          </w:tcPr>
          <w:p w14:paraId="2ED67CA0" w14:textId="77777777" w:rsidR="006211C9" w:rsidRPr="00A730E1" w:rsidRDefault="006211C9" w:rsidP="006211C9">
            <w:pPr>
              <w:spacing w:after="0"/>
              <w:jc w:val="center"/>
              <w:rPr>
                <w:rFonts w:cstheme="minorHAnsi"/>
                <w:sz w:val="20"/>
                <w:szCs w:val="20"/>
                <w:lang w:val="id-ID"/>
              </w:rPr>
            </w:pPr>
          </w:p>
        </w:tc>
        <w:tc>
          <w:tcPr>
            <w:tcW w:w="1170" w:type="dxa"/>
          </w:tcPr>
          <w:p w14:paraId="7577E3B5" w14:textId="77777777" w:rsidR="006211C9" w:rsidRPr="00A730E1" w:rsidRDefault="006211C9" w:rsidP="006211C9">
            <w:pPr>
              <w:spacing w:after="0"/>
              <w:rPr>
                <w:rFonts w:cstheme="minorHAnsi"/>
                <w:sz w:val="20"/>
                <w:szCs w:val="20"/>
                <w:lang w:val="id-ID"/>
              </w:rPr>
            </w:pPr>
          </w:p>
        </w:tc>
        <w:tc>
          <w:tcPr>
            <w:tcW w:w="1192" w:type="dxa"/>
          </w:tcPr>
          <w:p w14:paraId="136791F0" w14:textId="77777777" w:rsidR="006211C9" w:rsidRPr="00A730E1" w:rsidRDefault="006211C9" w:rsidP="006211C9">
            <w:pPr>
              <w:spacing w:after="0"/>
              <w:rPr>
                <w:rFonts w:cstheme="minorHAnsi"/>
                <w:sz w:val="20"/>
                <w:szCs w:val="20"/>
                <w:lang w:val="id-ID"/>
              </w:rPr>
            </w:pPr>
          </w:p>
        </w:tc>
      </w:tr>
      <w:tr w:rsidR="006211C9" w:rsidRPr="00A730E1" w14:paraId="7B6AE8A7" w14:textId="77777777" w:rsidTr="00E1157B">
        <w:trPr>
          <w:trHeight w:val="413"/>
        </w:trPr>
        <w:tc>
          <w:tcPr>
            <w:tcW w:w="570" w:type="dxa"/>
          </w:tcPr>
          <w:p w14:paraId="19FA3D91" w14:textId="7826C3E9" w:rsidR="006211C9" w:rsidRPr="00A730E1" w:rsidRDefault="006211C9" w:rsidP="006211C9">
            <w:pPr>
              <w:spacing w:after="0"/>
              <w:jc w:val="center"/>
              <w:rPr>
                <w:rFonts w:cstheme="minorHAnsi"/>
                <w:sz w:val="20"/>
                <w:szCs w:val="20"/>
                <w:lang w:val="id-ID"/>
              </w:rPr>
            </w:pPr>
            <w:r w:rsidRPr="00A730E1">
              <w:rPr>
                <w:rFonts w:cstheme="minorHAnsi"/>
                <w:sz w:val="20"/>
                <w:szCs w:val="20"/>
                <w:lang w:val="id-ID"/>
              </w:rPr>
              <w:t>6.</w:t>
            </w:r>
          </w:p>
        </w:tc>
        <w:tc>
          <w:tcPr>
            <w:tcW w:w="4825" w:type="dxa"/>
          </w:tcPr>
          <w:p w14:paraId="301898CD" w14:textId="406A643C" w:rsidR="006211C9" w:rsidRPr="00A730E1" w:rsidRDefault="009D31AB" w:rsidP="006211C9">
            <w:pPr>
              <w:spacing w:after="0"/>
              <w:jc w:val="both"/>
              <w:rPr>
                <w:rFonts w:eastAsia="Times New Roman" w:cstheme="minorHAnsi"/>
                <w:color w:val="020202"/>
                <w:sz w:val="20"/>
                <w:szCs w:val="20"/>
                <w:lang w:val="id-ID"/>
              </w:rPr>
            </w:pPr>
            <w:r w:rsidRPr="00A730E1">
              <w:rPr>
                <w:rFonts w:cstheme="minorHAnsi"/>
                <w:sz w:val="20"/>
                <w:szCs w:val="20"/>
                <w:lang w:val="id-ID"/>
              </w:rPr>
              <w:t>Approval of the share buyback by the Company in accordance with the Financial Services Authority Regulation No. 30/POJK.04/2017 of 2017</w:t>
            </w:r>
          </w:p>
        </w:tc>
        <w:tc>
          <w:tcPr>
            <w:tcW w:w="1260" w:type="dxa"/>
          </w:tcPr>
          <w:p w14:paraId="3AAAC1FF" w14:textId="77777777" w:rsidR="006211C9" w:rsidRPr="00A730E1" w:rsidRDefault="006211C9" w:rsidP="006211C9">
            <w:pPr>
              <w:spacing w:after="0"/>
              <w:jc w:val="center"/>
              <w:rPr>
                <w:rFonts w:cstheme="minorHAnsi"/>
                <w:sz w:val="20"/>
                <w:szCs w:val="20"/>
                <w:lang w:val="id-ID"/>
              </w:rPr>
            </w:pPr>
          </w:p>
        </w:tc>
        <w:tc>
          <w:tcPr>
            <w:tcW w:w="1170" w:type="dxa"/>
          </w:tcPr>
          <w:p w14:paraId="43E11F17" w14:textId="77777777" w:rsidR="006211C9" w:rsidRPr="00A730E1" w:rsidRDefault="006211C9" w:rsidP="006211C9">
            <w:pPr>
              <w:spacing w:after="0"/>
              <w:rPr>
                <w:rFonts w:cstheme="minorHAnsi"/>
                <w:sz w:val="20"/>
                <w:szCs w:val="20"/>
                <w:lang w:val="id-ID"/>
              </w:rPr>
            </w:pPr>
          </w:p>
        </w:tc>
        <w:tc>
          <w:tcPr>
            <w:tcW w:w="1192" w:type="dxa"/>
          </w:tcPr>
          <w:p w14:paraId="2E728BD3" w14:textId="77777777" w:rsidR="006211C9" w:rsidRPr="00A730E1" w:rsidRDefault="006211C9" w:rsidP="006211C9">
            <w:pPr>
              <w:spacing w:after="0"/>
              <w:rPr>
                <w:rFonts w:cstheme="minorHAnsi"/>
                <w:sz w:val="20"/>
                <w:szCs w:val="20"/>
                <w:lang w:val="id-ID"/>
              </w:rPr>
            </w:pPr>
          </w:p>
        </w:tc>
      </w:tr>
    </w:tbl>
    <w:p w14:paraId="4F6C480D" w14:textId="77777777" w:rsidR="000F5563" w:rsidRPr="00A730E1" w:rsidRDefault="000F5563" w:rsidP="00FD634C">
      <w:pPr>
        <w:widowControl w:val="0"/>
        <w:autoSpaceDE w:val="0"/>
        <w:autoSpaceDN w:val="0"/>
        <w:adjustRightInd w:val="0"/>
        <w:spacing w:before="9" w:after="0"/>
        <w:ind w:right="77"/>
        <w:jc w:val="both"/>
        <w:rPr>
          <w:rFonts w:eastAsia="Times New Roman" w:cstheme="minorHAnsi"/>
          <w:color w:val="000000"/>
          <w:sz w:val="20"/>
          <w:szCs w:val="20"/>
          <w:lang w:val="id-ID"/>
        </w:rPr>
      </w:pPr>
    </w:p>
    <w:p w14:paraId="0814FE75" w14:textId="335825FC" w:rsidR="000F426E" w:rsidRPr="00A730E1" w:rsidRDefault="00770287" w:rsidP="00770287">
      <w:pPr>
        <w:widowControl w:val="0"/>
        <w:autoSpaceDE w:val="0"/>
        <w:autoSpaceDN w:val="0"/>
        <w:adjustRightInd w:val="0"/>
        <w:spacing w:before="9" w:after="0"/>
        <w:ind w:right="77"/>
        <w:jc w:val="both"/>
        <w:rPr>
          <w:rFonts w:eastAsia="Times New Roman" w:cstheme="minorHAnsi"/>
          <w:color w:val="000000"/>
          <w:sz w:val="20"/>
          <w:szCs w:val="20"/>
          <w:lang w:val="id-ID"/>
        </w:rPr>
      </w:pPr>
      <w:r w:rsidRPr="00A730E1">
        <w:rPr>
          <w:rFonts w:eastAsia="Times New Roman" w:cstheme="minorHAnsi"/>
          <w:color w:val="000000"/>
          <w:sz w:val="20"/>
          <w:szCs w:val="20"/>
          <w:lang w:val="id-ID"/>
        </w:rPr>
        <w:t xml:space="preserve">The Principal </w:t>
      </w:r>
      <w:r w:rsidR="006211C9" w:rsidRPr="00A730E1">
        <w:rPr>
          <w:rFonts w:eastAsia="Times New Roman" w:cstheme="minorHAnsi"/>
          <w:color w:val="000000"/>
          <w:sz w:val="20"/>
          <w:szCs w:val="20"/>
          <w:lang w:val="id-ID"/>
        </w:rPr>
        <w:t>may</w:t>
      </w:r>
      <w:r w:rsidRPr="00A730E1">
        <w:rPr>
          <w:rFonts w:eastAsia="Times New Roman" w:cstheme="minorHAnsi"/>
          <w:color w:val="000000"/>
          <w:sz w:val="20"/>
          <w:szCs w:val="20"/>
          <w:lang w:val="id-ID"/>
        </w:rPr>
        <w:t xml:space="preserve"> revoke this power in writing at any time and the Principal can also revoke this </w:t>
      </w:r>
      <w:r w:rsidR="008C0B12" w:rsidRPr="00A730E1">
        <w:rPr>
          <w:rFonts w:eastAsia="Times New Roman" w:cstheme="minorHAnsi"/>
          <w:color w:val="000000"/>
          <w:sz w:val="20"/>
          <w:szCs w:val="20"/>
          <w:lang w:val="id-ID"/>
        </w:rPr>
        <w:t>p</w:t>
      </w:r>
      <w:r w:rsidRPr="00A730E1">
        <w:rPr>
          <w:rFonts w:eastAsia="Times New Roman" w:cstheme="minorHAnsi"/>
          <w:color w:val="000000"/>
          <w:sz w:val="20"/>
          <w:szCs w:val="20"/>
          <w:lang w:val="id-ID"/>
        </w:rPr>
        <w:t xml:space="preserve">ower by way of the Principal’s attendance through electronic means in the Meeting. However, should this be the case, the Principal must notify the Company in writing no later than </w:t>
      </w:r>
      <w:r w:rsidR="000F426E" w:rsidRPr="00A730E1">
        <w:rPr>
          <w:rFonts w:eastAsia="Times New Roman" w:cstheme="minorHAnsi"/>
          <w:color w:val="000000"/>
          <w:sz w:val="20"/>
          <w:szCs w:val="20"/>
          <w:lang w:val="id-ID"/>
        </w:rPr>
        <w:t>3 (t</w:t>
      </w:r>
      <w:r w:rsidRPr="00A730E1">
        <w:rPr>
          <w:rFonts w:eastAsia="Times New Roman" w:cstheme="minorHAnsi"/>
          <w:color w:val="000000"/>
          <w:sz w:val="20"/>
          <w:szCs w:val="20"/>
          <w:lang w:val="id-ID"/>
        </w:rPr>
        <w:t>hree</w:t>
      </w:r>
      <w:r w:rsidR="000F426E" w:rsidRPr="00A730E1">
        <w:rPr>
          <w:rFonts w:eastAsia="Times New Roman" w:cstheme="minorHAnsi"/>
          <w:color w:val="000000"/>
          <w:sz w:val="20"/>
          <w:szCs w:val="20"/>
          <w:lang w:val="id-ID"/>
        </w:rPr>
        <w:t xml:space="preserve">) </w:t>
      </w:r>
      <w:r w:rsidRPr="00A730E1">
        <w:rPr>
          <w:rFonts w:eastAsia="Times New Roman" w:cstheme="minorHAnsi"/>
          <w:color w:val="000000"/>
          <w:sz w:val="20"/>
          <w:szCs w:val="20"/>
          <w:lang w:val="id-ID"/>
        </w:rPr>
        <w:t>business days prior to the date of the Meeting</w:t>
      </w:r>
      <w:r w:rsidR="000F426E" w:rsidRPr="00A730E1">
        <w:rPr>
          <w:rFonts w:eastAsia="Times New Roman" w:cstheme="minorHAnsi"/>
          <w:color w:val="000000"/>
          <w:sz w:val="20"/>
          <w:szCs w:val="20"/>
          <w:lang w:val="id-ID"/>
        </w:rPr>
        <w:t xml:space="preserve">. </w:t>
      </w:r>
    </w:p>
    <w:p w14:paraId="287278EA" w14:textId="77777777" w:rsidR="000F426E" w:rsidRPr="00A730E1" w:rsidRDefault="000F426E" w:rsidP="00FD634C">
      <w:pPr>
        <w:widowControl w:val="0"/>
        <w:autoSpaceDE w:val="0"/>
        <w:autoSpaceDN w:val="0"/>
        <w:adjustRightInd w:val="0"/>
        <w:spacing w:before="9" w:after="0"/>
        <w:ind w:right="77"/>
        <w:jc w:val="both"/>
        <w:rPr>
          <w:rFonts w:eastAsia="Times New Roman" w:cstheme="minorHAnsi"/>
          <w:color w:val="000000"/>
          <w:sz w:val="20"/>
          <w:szCs w:val="20"/>
          <w:lang w:val="id-ID"/>
        </w:rPr>
      </w:pPr>
    </w:p>
    <w:p w14:paraId="4A957B81" w14:textId="77777777" w:rsidR="009D08BC" w:rsidRPr="00A730E1" w:rsidRDefault="00770287" w:rsidP="001443AE">
      <w:pPr>
        <w:widowControl w:val="0"/>
        <w:autoSpaceDE w:val="0"/>
        <w:autoSpaceDN w:val="0"/>
        <w:adjustRightInd w:val="0"/>
        <w:spacing w:before="9" w:after="0"/>
        <w:ind w:right="77"/>
        <w:jc w:val="both"/>
        <w:rPr>
          <w:rFonts w:eastAsia="Times New Roman" w:cstheme="minorHAnsi"/>
          <w:color w:val="000000"/>
          <w:sz w:val="20"/>
          <w:szCs w:val="20"/>
          <w:lang w:val="id-ID"/>
        </w:rPr>
      </w:pPr>
      <w:r w:rsidRPr="00A730E1">
        <w:rPr>
          <w:rFonts w:eastAsia="Times New Roman" w:cstheme="minorHAnsi"/>
          <w:color w:val="000000"/>
          <w:sz w:val="20"/>
          <w:szCs w:val="20"/>
          <w:lang w:val="id-ID"/>
        </w:rPr>
        <w:t xml:space="preserve">The Principal, either at present or in the future time, hereby declares not to submit a complaint and/or reject anything in any form in regard to the actions taken by the Attorney based on this Power of Attorney, and in the case of any legal </w:t>
      </w:r>
      <w:r w:rsidR="001443AE" w:rsidRPr="00A730E1">
        <w:rPr>
          <w:rFonts w:eastAsia="Times New Roman" w:cstheme="minorHAnsi"/>
          <w:color w:val="000000"/>
          <w:sz w:val="20"/>
          <w:szCs w:val="20"/>
          <w:lang w:val="id-ID"/>
        </w:rPr>
        <w:t>consequences from such actions, the Principal, at present or in the future time, hereby declares to accept and validate all actions made by the Attorney for and on behalf of the Principal based on this Power of Attorney</w:t>
      </w:r>
      <w:r w:rsidR="000F426E" w:rsidRPr="00A730E1">
        <w:rPr>
          <w:rFonts w:eastAsia="Times New Roman" w:cstheme="minorHAnsi"/>
          <w:color w:val="000000"/>
          <w:sz w:val="20"/>
          <w:szCs w:val="20"/>
          <w:lang w:val="id-ID"/>
        </w:rPr>
        <w:t>.</w:t>
      </w:r>
    </w:p>
    <w:p w14:paraId="63AFDD2D" w14:textId="77777777" w:rsidR="00231CD2" w:rsidRPr="00A730E1" w:rsidRDefault="00231CD2" w:rsidP="00FD634C">
      <w:pPr>
        <w:widowControl w:val="0"/>
        <w:autoSpaceDE w:val="0"/>
        <w:autoSpaceDN w:val="0"/>
        <w:adjustRightInd w:val="0"/>
        <w:spacing w:before="9" w:after="0"/>
        <w:ind w:right="77"/>
        <w:jc w:val="both"/>
        <w:rPr>
          <w:rFonts w:eastAsia="Times New Roman" w:cstheme="minorHAnsi"/>
          <w:color w:val="000000"/>
          <w:sz w:val="20"/>
          <w:szCs w:val="20"/>
          <w:lang w:val="id-ID"/>
        </w:rPr>
      </w:pPr>
    </w:p>
    <w:p w14:paraId="6CC4F4F7" w14:textId="77777777" w:rsidR="001443AE" w:rsidRPr="00A730E1" w:rsidRDefault="001443AE" w:rsidP="00FD634C">
      <w:pPr>
        <w:widowControl w:val="0"/>
        <w:autoSpaceDE w:val="0"/>
        <w:autoSpaceDN w:val="0"/>
        <w:adjustRightInd w:val="0"/>
        <w:spacing w:before="9" w:after="0"/>
        <w:ind w:right="77"/>
        <w:jc w:val="both"/>
        <w:rPr>
          <w:rFonts w:eastAsia="Times New Roman" w:cstheme="minorHAnsi"/>
          <w:color w:val="000000"/>
          <w:sz w:val="20"/>
          <w:szCs w:val="20"/>
          <w:lang w:val="id-ID"/>
        </w:rPr>
      </w:pPr>
      <w:r w:rsidRPr="00A730E1">
        <w:rPr>
          <w:rFonts w:eastAsia="Times New Roman" w:cstheme="minorHAnsi"/>
          <w:color w:val="000000"/>
          <w:sz w:val="20"/>
          <w:szCs w:val="20"/>
          <w:lang w:val="id-ID"/>
        </w:rPr>
        <w:t xml:space="preserve">The Attorney holds the power and authority to take all actions considered necessary, including signing each of the documents necessary for implementing the resolutions validly made in the Meeting. </w:t>
      </w:r>
    </w:p>
    <w:p w14:paraId="5AF69DF7" w14:textId="77777777" w:rsidR="000F426E" w:rsidRPr="00A730E1" w:rsidRDefault="000F426E" w:rsidP="00FD634C">
      <w:pPr>
        <w:widowControl w:val="0"/>
        <w:autoSpaceDE w:val="0"/>
        <w:autoSpaceDN w:val="0"/>
        <w:adjustRightInd w:val="0"/>
        <w:spacing w:before="9" w:after="0"/>
        <w:ind w:right="77"/>
        <w:jc w:val="both"/>
        <w:rPr>
          <w:rFonts w:eastAsia="Times New Roman" w:cstheme="minorHAnsi"/>
          <w:color w:val="000000"/>
          <w:sz w:val="20"/>
          <w:szCs w:val="20"/>
          <w:lang w:val="id-ID"/>
        </w:rPr>
      </w:pPr>
    </w:p>
    <w:p w14:paraId="4216FED9" w14:textId="77777777" w:rsidR="001443AE" w:rsidRPr="00A730E1" w:rsidRDefault="001443AE" w:rsidP="00FD634C">
      <w:pPr>
        <w:widowControl w:val="0"/>
        <w:autoSpaceDE w:val="0"/>
        <w:autoSpaceDN w:val="0"/>
        <w:adjustRightInd w:val="0"/>
        <w:spacing w:before="9" w:after="0"/>
        <w:ind w:right="77"/>
        <w:jc w:val="both"/>
        <w:rPr>
          <w:rFonts w:eastAsia="Times New Roman" w:cstheme="minorHAnsi"/>
          <w:color w:val="000000"/>
          <w:sz w:val="20"/>
          <w:szCs w:val="20"/>
          <w:lang w:val="id-ID"/>
        </w:rPr>
      </w:pPr>
      <w:r w:rsidRPr="00A730E1">
        <w:rPr>
          <w:rFonts w:eastAsia="Times New Roman" w:cstheme="minorHAnsi"/>
          <w:color w:val="000000"/>
          <w:sz w:val="20"/>
          <w:szCs w:val="20"/>
          <w:lang w:val="id-ID"/>
        </w:rPr>
        <w:t xml:space="preserve">This Power of Attorney is made in accordance with the law of the Republic of Indonesia and shall be effective as of the date of this Power of Attorney until the revocation of the power by the Principal made in writing, or until the implementation on the power by the Attorney is fulfilled in the Meeting as stipulated in this Power of Attorney, whichever is earlier. </w:t>
      </w:r>
    </w:p>
    <w:p w14:paraId="073B96D0" w14:textId="77777777" w:rsidR="00F81072" w:rsidRPr="00A730E1" w:rsidRDefault="00F81072" w:rsidP="00FD634C">
      <w:pPr>
        <w:widowControl w:val="0"/>
        <w:autoSpaceDE w:val="0"/>
        <w:autoSpaceDN w:val="0"/>
        <w:adjustRightInd w:val="0"/>
        <w:spacing w:before="9" w:after="0"/>
        <w:ind w:right="77"/>
        <w:jc w:val="both"/>
        <w:rPr>
          <w:rFonts w:eastAsia="Times New Roman" w:cstheme="minorHAnsi"/>
          <w:color w:val="000000"/>
          <w:sz w:val="20"/>
          <w:szCs w:val="20"/>
          <w:lang w:val="id-ID"/>
        </w:rPr>
      </w:pPr>
    </w:p>
    <w:p w14:paraId="14156416" w14:textId="4F511E8F" w:rsidR="001304B8" w:rsidRPr="00A730E1" w:rsidRDefault="001304B8" w:rsidP="00FD634C">
      <w:pPr>
        <w:widowControl w:val="0"/>
        <w:autoSpaceDE w:val="0"/>
        <w:autoSpaceDN w:val="0"/>
        <w:adjustRightInd w:val="0"/>
        <w:spacing w:before="9" w:after="0"/>
        <w:ind w:right="77"/>
        <w:jc w:val="both"/>
        <w:rPr>
          <w:rFonts w:eastAsia="Times New Roman" w:cstheme="minorHAnsi"/>
          <w:color w:val="000000"/>
          <w:sz w:val="20"/>
          <w:szCs w:val="20"/>
          <w:lang w:val="id-ID"/>
        </w:rPr>
      </w:pPr>
      <w:r w:rsidRPr="00A730E1">
        <w:rPr>
          <w:rFonts w:eastAsia="Times New Roman" w:cstheme="minorHAnsi"/>
          <w:color w:val="000000"/>
          <w:sz w:val="20"/>
          <w:szCs w:val="20"/>
          <w:lang w:val="id-ID"/>
        </w:rPr>
        <w:t>_____________, ________________</w:t>
      </w:r>
      <w:r w:rsidR="009D08BC" w:rsidRPr="00A730E1">
        <w:rPr>
          <w:rFonts w:eastAsia="Times New Roman" w:cstheme="minorHAnsi"/>
          <w:color w:val="000000"/>
          <w:sz w:val="20"/>
          <w:szCs w:val="20"/>
          <w:lang w:val="id-ID"/>
        </w:rPr>
        <w:t xml:space="preserve"> 202</w:t>
      </w:r>
      <w:r w:rsidR="009D31AB" w:rsidRPr="00A730E1">
        <w:rPr>
          <w:rFonts w:eastAsia="Times New Roman" w:cstheme="minorHAnsi"/>
          <w:color w:val="000000"/>
          <w:sz w:val="20"/>
          <w:szCs w:val="20"/>
          <w:lang w:val="id-ID"/>
        </w:rPr>
        <w:t>3</w:t>
      </w:r>
    </w:p>
    <w:p w14:paraId="13AD4E27" w14:textId="77777777" w:rsidR="000F5563" w:rsidRPr="00A730E1" w:rsidRDefault="000F5563" w:rsidP="00FD634C">
      <w:pPr>
        <w:widowControl w:val="0"/>
        <w:autoSpaceDE w:val="0"/>
        <w:autoSpaceDN w:val="0"/>
        <w:adjustRightInd w:val="0"/>
        <w:spacing w:before="9" w:after="0"/>
        <w:ind w:right="77"/>
        <w:jc w:val="both"/>
        <w:rPr>
          <w:rFonts w:eastAsia="Times New Roman" w:cstheme="minorHAnsi"/>
          <w:color w:val="000000"/>
          <w:sz w:val="20"/>
          <w:szCs w:val="20"/>
          <w:lang w:val="id-ID"/>
        </w:rPr>
      </w:pPr>
    </w:p>
    <w:p w14:paraId="7F7129FA" w14:textId="77777777" w:rsidR="00352954" w:rsidRPr="00A730E1" w:rsidRDefault="00352954" w:rsidP="00FD634C">
      <w:pPr>
        <w:widowControl w:val="0"/>
        <w:autoSpaceDE w:val="0"/>
        <w:autoSpaceDN w:val="0"/>
        <w:adjustRightInd w:val="0"/>
        <w:spacing w:before="9" w:after="0"/>
        <w:ind w:right="77"/>
        <w:jc w:val="both"/>
        <w:rPr>
          <w:rFonts w:eastAsia="Times New Roman" w:cstheme="minorHAnsi"/>
          <w:color w:val="000000"/>
          <w:sz w:val="20"/>
          <w:szCs w:val="20"/>
          <w:lang w:val="id-ID"/>
        </w:rPr>
      </w:pPr>
    </w:p>
    <w:p w14:paraId="298D6223" w14:textId="77777777" w:rsidR="00352954" w:rsidRDefault="00352954" w:rsidP="00FD634C">
      <w:pPr>
        <w:widowControl w:val="0"/>
        <w:autoSpaceDE w:val="0"/>
        <w:autoSpaceDN w:val="0"/>
        <w:adjustRightInd w:val="0"/>
        <w:spacing w:before="9" w:after="0"/>
        <w:ind w:right="77"/>
        <w:jc w:val="both"/>
        <w:rPr>
          <w:rFonts w:eastAsia="Times New Roman" w:cstheme="minorHAnsi"/>
          <w:color w:val="000000"/>
          <w:sz w:val="20"/>
          <w:szCs w:val="20"/>
          <w:lang w:val="id-ID"/>
        </w:rPr>
      </w:pPr>
    </w:p>
    <w:p w14:paraId="08B92C07" w14:textId="77777777" w:rsidR="00BD5FF7" w:rsidRDefault="00BD5FF7" w:rsidP="00FD634C">
      <w:pPr>
        <w:widowControl w:val="0"/>
        <w:autoSpaceDE w:val="0"/>
        <w:autoSpaceDN w:val="0"/>
        <w:adjustRightInd w:val="0"/>
        <w:spacing w:before="9" w:after="0"/>
        <w:ind w:right="77"/>
        <w:jc w:val="both"/>
        <w:rPr>
          <w:rFonts w:eastAsia="Times New Roman" w:cstheme="minorHAnsi"/>
          <w:color w:val="000000"/>
          <w:sz w:val="20"/>
          <w:szCs w:val="20"/>
          <w:lang w:val="id-ID"/>
        </w:rPr>
      </w:pPr>
    </w:p>
    <w:p w14:paraId="5F939925" w14:textId="77777777" w:rsidR="00BD5FF7" w:rsidRDefault="00BD5FF7" w:rsidP="00FD634C">
      <w:pPr>
        <w:widowControl w:val="0"/>
        <w:autoSpaceDE w:val="0"/>
        <w:autoSpaceDN w:val="0"/>
        <w:adjustRightInd w:val="0"/>
        <w:spacing w:before="9" w:after="0"/>
        <w:ind w:right="77"/>
        <w:jc w:val="both"/>
        <w:rPr>
          <w:rFonts w:eastAsia="Times New Roman" w:cstheme="minorHAnsi"/>
          <w:color w:val="000000"/>
          <w:sz w:val="20"/>
          <w:szCs w:val="20"/>
          <w:lang w:val="id-ID"/>
        </w:rPr>
      </w:pPr>
    </w:p>
    <w:p w14:paraId="5A39D8AD" w14:textId="77777777" w:rsidR="00BD5FF7" w:rsidRDefault="00BD5FF7" w:rsidP="00FD634C">
      <w:pPr>
        <w:widowControl w:val="0"/>
        <w:autoSpaceDE w:val="0"/>
        <w:autoSpaceDN w:val="0"/>
        <w:adjustRightInd w:val="0"/>
        <w:spacing w:before="9" w:after="0"/>
        <w:ind w:right="77"/>
        <w:jc w:val="both"/>
        <w:rPr>
          <w:rFonts w:eastAsia="Times New Roman" w:cstheme="minorHAnsi"/>
          <w:color w:val="000000"/>
          <w:sz w:val="20"/>
          <w:szCs w:val="20"/>
          <w:lang w:val="id-ID"/>
        </w:rPr>
      </w:pPr>
    </w:p>
    <w:p w14:paraId="6C952257" w14:textId="77777777" w:rsidR="00BD5FF7" w:rsidRDefault="00BD5FF7" w:rsidP="00FD634C">
      <w:pPr>
        <w:widowControl w:val="0"/>
        <w:autoSpaceDE w:val="0"/>
        <w:autoSpaceDN w:val="0"/>
        <w:adjustRightInd w:val="0"/>
        <w:spacing w:before="9" w:after="0"/>
        <w:ind w:right="77"/>
        <w:jc w:val="both"/>
        <w:rPr>
          <w:rFonts w:eastAsia="Times New Roman" w:cstheme="minorHAnsi"/>
          <w:color w:val="000000"/>
          <w:sz w:val="20"/>
          <w:szCs w:val="20"/>
          <w:lang w:val="id-ID"/>
        </w:rPr>
      </w:pPr>
    </w:p>
    <w:p w14:paraId="099ED428" w14:textId="77777777" w:rsidR="00BD5FF7" w:rsidRDefault="00BD5FF7" w:rsidP="00FD634C">
      <w:pPr>
        <w:widowControl w:val="0"/>
        <w:autoSpaceDE w:val="0"/>
        <w:autoSpaceDN w:val="0"/>
        <w:adjustRightInd w:val="0"/>
        <w:spacing w:before="9" w:after="0"/>
        <w:ind w:right="77"/>
        <w:jc w:val="both"/>
        <w:rPr>
          <w:rFonts w:eastAsia="Times New Roman" w:cstheme="minorHAnsi"/>
          <w:color w:val="000000"/>
          <w:sz w:val="20"/>
          <w:szCs w:val="20"/>
          <w:lang w:val="id-ID"/>
        </w:rPr>
      </w:pPr>
    </w:p>
    <w:p w14:paraId="355C46CD" w14:textId="77777777" w:rsidR="00BD5FF7" w:rsidRPr="00A730E1" w:rsidRDefault="00BD5FF7" w:rsidP="00FD634C">
      <w:pPr>
        <w:widowControl w:val="0"/>
        <w:autoSpaceDE w:val="0"/>
        <w:autoSpaceDN w:val="0"/>
        <w:adjustRightInd w:val="0"/>
        <w:spacing w:before="9" w:after="0"/>
        <w:ind w:right="77"/>
        <w:jc w:val="both"/>
        <w:rPr>
          <w:rFonts w:eastAsia="Times New Roman" w:cstheme="minorHAnsi"/>
          <w:color w:val="000000"/>
          <w:sz w:val="20"/>
          <w:szCs w:val="20"/>
          <w:lang w:val="id-ID"/>
        </w:rPr>
      </w:pPr>
    </w:p>
    <w:p w14:paraId="3C118C41" w14:textId="77777777" w:rsidR="00352954" w:rsidRPr="00A730E1" w:rsidRDefault="00352954" w:rsidP="00FD634C">
      <w:pPr>
        <w:widowControl w:val="0"/>
        <w:autoSpaceDE w:val="0"/>
        <w:autoSpaceDN w:val="0"/>
        <w:adjustRightInd w:val="0"/>
        <w:spacing w:before="9" w:after="0"/>
        <w:ind w:right="77"/>
        <w:jc w:val="both"/>
        <w:rPr>
          <w:rFonts w:eastAsia="Times New Roman" w:cstheme="minorHAnsi"/>
          <w:color w:val="000000"/>
          <w:sz w:val="20"/>
          <w:szCs w:val="20"/>
          <w:lang w:val="id-ID"/>
        </w:rPr>
      </w:pPr>
    </w:p>
    <w:p w14:paraId="5F1C5818" w14:textId="77777777" w:rsidR="00352954" w:rsidRPr="00A730E1" w:rsidRDefault="00352954" w:rsidP="00FD634C">
      <w:pPr>
        <w:widowControl w:val="0"/>
        <w:autoSpaceDE w:val="0"/>
        <w:autoSpaceDN w:val="0"/>
        <w:adjustRightInd w:val="0"/>
        <w:spacing w:before="9" w:after="0"/>
        <w:ind w:right="77"/>
        <w:jc w:val="both"/>
        <w:rPr>
          <w:rFonts w:eastAsia="Times New Roman" w:cstheme="minorHAnsi"/>
          <w:color w:val="000000"/>
          <w:sz w:val="20"/>
          <w:szCs w:val="20"/>
          <w:lang w:val="id-ID"/>
        </w:rPr>
      </w:pPr>
    </w:p>
    <w:p w14:paraId="2776B120" w14:textId="77777777" w:rsidR="00352954" w:rsidRPr="00A730E1" w:rsidRDefault="00352954" w:rsidP="00FD634C">
      <w:pPr>
        <w:widowControl w:val="0"/>
        <w:autoSpaceDE w:val="0"/>
        <w:autoSpaceDN w:val="0"/>
        <w:adjustRightInd w:val="0"/>
        <w:spacing w:before="9" w:after="0"/>
        <w:ind w:right="77"/>
        <w:jc w:val="both"/>
        <w:rPr>
          <w:rFonts w:eastAsia="Times New Roman" w:cstheme="minorHAnsi"/>
          <w:color w:val="000000"/>
          <w:sz w:val="20"/>
          <w:szCs w:val="20"/>
          <w:lang w:val="id-ID"/>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90"/>
      </w:tblGrid>
      <w:tr w:rsidR="008C33F6" w:rsidRPr="00A730E1" w14:paraId="38718F8C" w14:textId="77777777" w:rsidTr="00126B4A">
        <w:tc>
          <w:tcPr>
            <w:tcW w:w="5058" w:type="dxa"/>
          </w:tcPr>
          <w:p w14:paraId="7A9BDD72" w14:textId="45770BE3" w:rsidR="008C33F6" w:rsidRPr="00A730E1" w:rsidRDefault="001443AE" w:rsidP="009D31AB">
            <w:pPr>
              <w:widowControl w:val="0"/>
              <w:autoSpaceDE w:val="0"/>
              <w:autoSpaceDN w:val="0"/>
              <w:adjustRightInd w:val="0"/>
              <w:spacing w:before="9" w:line="276" w:lineRule="auto"/>
              <w:ind w:left="1311" w:right="77"/>
              <w:rPr>
                <w:rFonts w:eastAsia="Times New Roman" w:cstheme="minorHAnsi"/>
                <w:color w:val="000000"/>
                <w:sz w:val="20"/>
                <w:szCs w:val="20"/>
                <w:lang w:val="id-ID"/>
              </w:rPr>
            </w:pPr>
            <w:r w:rsidRPr="00A730E1">
              <w:rPr>
                <w:rFonts w:eastAsia="Times New Roman" w:cstheme="minorHAnsi"/>
                <w:color w:val="000000"/>
                <w:sz w:val="20"/>
                <w:szCs w:val="20"/>
                <w:lang w:val="id-ID"/>
              </w:rPr>
              <w:lastRenderedPageBreak/>
              <w:t>Principal</w:t>
            </w:r>
          </w:p>
          <w:p w14:paraId="488B4FDB" w14:textId="77777777" w:rsidR="0092037B" w:rsidRPr="00A730E1" w:rsidRDefault="0092037B" w:rsidP="00FD634C">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01D4C037" w14:textId="77777777" w:rsidR="00E76A37" w:rsidRPr="00A730E1" w:rsidRDefault="00E76A37" w:rsidP="00FD634C">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59DEA085" w14:textId="77777777" w:rsidR="001304B8" w:rsidRPr="00A730E1" w:rsidRDefault="00E76A37" w:rsidP="009D31AB">
            <w:pPr>
              <w:spacing w:line="276" w:lineRule="auto"/>
              <w:ind w:left="886"/>
              <w:outlineLvl w:val="0"/>
              <w:rPr>
                <w:rFonts w:eastAsia="Times New Roman" w:cstheme="minorHAnsi"/>
                <w:color w:val="000000"/>
                <w:sz w:val="20"/>
                <w:szCs w:val="20"/>
                <w:lang w:val="id-ID"/>
              </w:rPr>
            </w:pPr>
            <w:r w:rsidRPr="00A730E1">
              <w:rPr>
                <w:rFonts w:eastAsia="Times New Roman" w:cstheme="minorHAnsi"/>
                <w:color w:val="000000"/>
                <w:sz w:val="20"/>
                <w:szCs w:val="20"/>
                <w:lang w:val="id-ID"/>
              </w:rPr>
              <w:tab/>
            </w:r>
            <w:r w:rsidR="001443AE" w:rsidRPr="00A730E1">
              <w:rPr>
                <w:rFonts w:eastAsia="Times New Roman" w:cstheme="minorHAnsi"/>
                <w:color w:val="000000"/>
                <w:sz w:val="20"/>
                <w:szCs w:val="20"/>
                <w:lang w:val="id-ID"/>
              </w:rPr>
              <w:t>Stamp</w:t>
            </w:r>
          </w:p>
          <w:p w14:paraId="4CC10468" w14:textId="7972D58A" w:rsidR="0092037B" w:rsidRPr="00A730E1" w:rsidRDefault="00E76A37" w:rsidP="009D31AB">
            <w:pPr>
              <w:widowControl w:val="0"/>
              <w:autoSpaceDE w:val="0"/>
              <w:autoSpaceDN w:val="0"/>
              <w:adjustRightInd w:val="0"/>
              <w:spacing w:before="9" w:line="276" w:lineRule="auto"/>
              <w:ind w:left="886" w:right="77"/>
              <w:rPr>
                <w:rFonts w:eastAsia="Times New Roman" w:cstheme="minorHAnsi"/>
                <w:color w:val="000000"/>
                <w:sz w:val="20"/>
                <w:szCs w:val="20"/>
                <w:lang w:val="id-ID"/>
              </w:rPr>
            </w:pPr>
            <w:r w:rsidRPr="00A730E1">
              <w:rPr>
                <w:rFonts w:eastAsia="Times New Roman" w:cstheme="minorHAnsi"/>
                <w:color w:val="000000"/>
                <w:sz w:val="20"/>
                <w:szCs w:val="20"/>
                <w:lang w:val="id-ID"/>
              </w:rPr>
              <w:tab/>
            </w:r>
            <w:r w:rsidR="00E17D9C" w:rsidRPr="00A730E1">
              <w:rPr>
                <w:rFonts w:eastAsia="Times New Roman" w:cstheme="minorHAnsi"/>
                <w:color w:val="000000"/>
                <w:sz w:val="20"/>
                <w:szCs w:val="20"/>
                <w:lang w:val="id-ID"/>
              </w:rPr>
              <w:t>Rp</w:t>
            </w:r>
            <w:r w:rsidR="001759CB" w:rsidRPr="00A730E1">
              <w:rPr>
                <w:rFonts w:eastAsia="Times New Roman" w:cstheme="minorHAnsi"/>
                <w:color w:val="000000"/>
                <w:sz w:val="20"/>
                <w:szCs w:val="20"/>
                <w:lang w:val="id-ID"/>
              </w:rPr>
              <w:t>10</w:t>
            </w:r>
            <w:r w:rsidR="008E70F5" w:rsidRPr="00A730E1">
              <w:rPr>
                <w:rFonts w:eastAsia="Times New Roman" w:cstheme="minorHAnsi"/>
                <w:color w:val="000000"/>
                <w:sz w:val="20"/>
                <w:szCs w:val="20"/>
                <w:lang w:val="id-ID"/>
              </w:rPr>
              <w:t>,</w:t>
            </w:r>
            <w:r w:rsidR="001304B8" w:rsidRPr="00A730E1">
              <w:rPr>
                <w:rFonts w:eastAsia="Times New Roman" w:cstheme="minorHAnsi"/>
                <w:color w:val="000000"/>
                <w:sz w:val="20"/>
                <w:szCs w:val="20"/>
                <w:lang w:val="id-ID"/>
              </w:rPr>
              <w:t>000</w:t>
            </w:r>
          </w:p>
          <w:p w14:paraId="23D2DE74" w14:textId="77777777" w:rsidR="00E76A37" w:rsidRPr="00A730E1" w:rsidRDefault="00E76A37" w:rsidP="00FD634C">
            <w:pPr>
              <w:widowControl w:val="0"/>
              <w:autoSpaceDE w:val="0"/>
              <w:autoSpaceDN w:val="0"/>
              <w:adjustRightInd w:val="0"/>
              <w:spacing w:before="9" w:line="276" w:lineRule="auto"/>
              <w:ind w:right="77"/>
              <w:jc w:val="both"/>
              <w:rPr>
                <w:rFonts w:eastAsia="Times New Roman" w:cstheme="minorHAnsi"/>
                <w:color w:val="000000"/>
                <w:sz w:val="20"/>
                <w:szCs w:val="20"/>
                <w:lang w:val="id-ID"/>
              </w:rPr>
            </w:pPr>
          </w:p>
          <w:p w14:paraId="6BACC55B" w14:textId="77777777" w:rsidR="0092037B" w:rsidRPr="00A730E1" w:rsidRDefault="0092037B" w:rsidP="00FD634C">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r w:rsidRPr="00A730E1">
              <w:rPr>
                <w:rFonts w:eastAsia="Times New Roman" w:cstheme="minorHAnsi"/>
                <w:b/>
                <w:color w:val="000000"/>
                <w:sz w:val="20"/>
                <w:szCs w:val="20"/>
                <w:lang w:val="id-ID"/>
              </w:rPr>
              <w:t>_______________________________</w:t>
            </w:r>
          </w:p>
          <w:p w14:paraId="6DEC0B6A" w14:textId="77777777" w:rsidR="001759CB" w:rsidRPr="00A730E1" w:rsidRDefault="001759CB" w:rsidP="00FD634C">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5E1C1D42" w14:textId="1A7DF9FC" w:rsidR="001759CB" w:rsidRPr="00A730E1" w:rsidRDefault="001759CB" w:rsidP="00FD634C">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r w:rsidRPr="00A730E1">
              <w:rPr>
                <w:rFonts w:eastAsia="Times New Roman" w:cstheme="minorHAnsi"/>
                <w:b/>
                <w:color w:val="000000"/>
                <w:sz w:val="20"/>
                <w:szCs w:val="20"/>
                <w:lang w:val="id-ID"/>
              </w:rPr>
              <w:t>(............................................................)</w:t>
            </w:r>
          </w:p>
        </w:tc>
        <w:tc>
          <w:tcPr>
            <w:tcW w:w="4590" w:type="dxa"/>
          </w:tcPr>
          <w:p w14:paraId="779B47B6" w14:textId="1527EE4D" w:rsidR="008C33F6" w:rsidRPr="00A730E1" w:rsidRDefault="001443AE" w:rsidP="009D31AB">
            <w:pPr>
              <w:widowControl w:val="0"/>
              <w:autoSpaceDE w:val="0"/>
              <w:autoSpaceDN w:val="0"/>
              <w:adjustRightInd w:val="0"/>
              <w:spacing w:before="9" w:line="276" w:lineRule="auto"/>
              <w:ind w:left="1361" w:right="77"/>
              <w:jc w:val="both"/>
              <w:rPr>
                <w:rFonts w:eastAsia="Times New Roman" w:cstheme="minorHAnsi"/>
                <w:color w:val="000000"/>
                <w:sz w:val="20"/>
                <w:szCs w:val="20"/>
                <w:lang w:val="id-ID"/>
              </w:rPr>
            </w:pPr>
            <w:r w:rsidRPr="00A730E1">
              <w:rPr>
                <w:rFonts w:eastAsia="Times New Roman" w:cstheme="minorHAnsi"/>
                <w:color w:val="000000"/>
                <w:sz w:val="20"/>
                <w:szCs w:val="20"/>
                <w:lang w:val="id-ID"/>
              </w:rPr>
              <w:t>Attorney</w:t>
            </w:r>
          </w:p>
          <w:p w14:paraId="1B1B100C" w14:textId="77777777" w:rsidR="001443AE" w:rsidRPr="00A730E1" w:rsidRDefault="001443AE" w:rsidP="00FD634C">
            <w:pPr>
              <w:widowControl w:val="0"/>
              <w:autoSpaceDE w:val="0"/>
              <w:autoSpaceDN w:val="0"/>
              <w:adjustRightInd w:val="0"/>
              <w:spacing w:before="9" w:line="276" w:lineRule="auto"/>
              <w:ind w:right="77"/>
              <w:jc w:val="both"/>
              <w:rPr>
                <w:rFonts w:eastAsia="Times New Roman" w:cstheme="minorHAnsi"/>
                <w:color w:val="000000"/>
                <w:sz w:val="20"/>
                <w:szCs w:val="20"/>
                <w:lang w:val="id-ID"/>
              </w:rPr>
            </w:pPr>
          </w:p>
          <w:p w14:paraId="4D6567DB" w14:textId="77777777" w:rsidR="0092037B" w:rsidRPr="00A730E1" w:rsidRDefault="0092037B" w:rsidP="00FD634C">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464E22B0" w14:textId="77777777" w:rsidR="0092037B" w:rsidRPr="00A730E1" w:rsidRDefault="0092037B" w:rsidP="00FD634C">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3E958384" w14:textId="77777777" w:rsidR="0092037B" w:rsidRPr="00A730E1" w:rsidRDefault="0092037B" w:rsidP="00FD634C">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08E34708" w14:textId="77777777" w:rsidR="0092037B" w:rsidRPr="00A730E1" w:rsidRDefault="0092037B" w:rsidP="00FD634C">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1228BCD9" w14:textId="77777777" w:rsidR="0092037B" w:rsidRPr="00A730E1" w:rsidRDefault="0092037B" w:rsidP="00FD634C">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r w:rsidRPr="00A730E1">
              <w:rPr>
                <w:rFonts w:eastAsia="Times New Roman" w:cstheme="minorHAnsi"/>
                <w:b/>
                <w:color w:val="000000"/>
                <w:sz w:val="20"/>
                <w:szCs w:val="20"/>
                <w:lang w:val="id-ID"/>
              </w:rPr>
              <w:t>________________________________</w:t>
            </w:r>
          </w:p>
          <w:p w14:paraId="3FE19A7D" w14:textId="66F9D737" w:rsidR="00D13220" w:rsidRPr="00A730E1" w:rsidRDefault="009D31AB" w:rsidP="009D31AB">
            <w:pPr>
              <w:widowControl w:val="0"/>
              <w:autoSpaceDE w:val="0"/>
              <w:autoSpaceDN w:val="0"/>
              <w:adjustRightInd w:val="0"/>
              <w:spacing w:before="9" w:line="276" w:lineRule="auto"/>
              <w:ind w:left="1077" w:right="77"/>
              <w:jc w:val="both"/>
              <w:rPr>
                <w:rFonts w:eastAsia="Times New Roman" w:cstheme="minorHAnsi"/>
                <w:color w:val="020202"/>
                <w:sz w:val="20"/>
                <w:szCs w:val="20"/>
                <w:lang w:val="id-ID"/>
              </w:rPr>
            </w:pPr>
            <w:r w:rsidRPr="00A730E1">
              <w:rPr>
                <w:rFonts w:eastAsia="Times New Roman" w:cstheme="minorHAnsi"/>
                <w:color w:val="020202"/>
                <w:sz w:val="20"/>
                <w:szCs w:val="20"/>
                <w:lang w:val="id-ID"/>
              </w:rPr>
              <w:t>Farahdila Medina</w:t>
            </w:r>
          </w:p>
          <w:p w14:paraId="4CF07617" w14:textId="77777777" w:rsidR="00E76A37" w:rsidRPr="00A730E1" w:rsidRDefault="00E76A37" w:rsidP="00FD634C">
            <w:pPr>
              <w:widowControl w:val="0"/>
              <w:autoSpaceDE w:val="0"/>
              <w:autoSpaceDN w:val="0"/>
              <w:adjustRightInd w:val="0"/>
              <w:spacing w:before="9" w:line="276" w:lineRule="auto"/>
              <w:ind w:right="77"/>
              <w:jc w:val="both"/>
              <w:rPr>
                <w:rFonts w:eastAsia="Times New Roman" w:cstheme="minorHAnsi"/>
                <w:color w:val="020202"/>
                <w:sz w:val="20"/>
                <w:szCs w:val="20"/>
                <w:lang w:val="id-ID"/>
              </w:rPr>
            </w:pPr>
          </w:p>
          <w:p w14:paraId="3FEF318A" w14:textId="77777777" w:rsidR="00E76A37" w:rsidRPr="00A730E1" w:rsidRDefault="00E76A37" w:rsidP="00E76A37">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564C4529" w14:textId="77777777" w:rsidR="00E76A37" w:rsidRPr="00A730E1" w:rsidRDefault="00E76A37" w:rsidP="00E76A37">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4706216B" w14:textId="77777777" w:rsidR="00E76A37" w:rsidRPr="00A730E1" w:rsidRDefault="00E76A37" w:rsidP="00E76A37">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513CD272" w14:textId="77777777" w:rsidR="000C22DF" w:rsidRPr="00A730E1" w:rsidRDefault="000C22DF" w:rsidP="00E76A37">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256251AF" w14:textId="77777777" w:rsidR="000C22DF" w:rsidRPr="00A730E1" w:rsidRDefault="000C22DF" w:rsidP="00E76A37">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7C00760E" w14:textId="77777777" w:rsidR="00E76A37" w:rsidRPr="00A730E1" w:rsidRDefault="00E76A37" w:rsidP="00E76A37">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r w:rsidRPr="00A730E1">
              <w:rPr>
                <w:rFonts w:eastAsia="Times New Roman" w:cstheme="minorHAnsi"/>
                <w:b/>
                <w:color w:val="000000"/>
                <w:sz w:val="20"/>
                <w:szCs w:val="20"/>
                <w:lang w:val="id-ID"/>
              </w:rPr>
              <w:t>________________________________</w:t>
            </w:r>
          </w:p>
          <w:p w14:paraId="7C8AA343" w14:textId="77777777" w:rsidR="009D31AB" w:rsidRPr="00A730E1" w:rsidRDefault="009D31AB" w:rsidP="009D31AB">
            <w:pPr>
              <w:widowControl w:val="0"/>
              <w:autoSpaceDE w:val="0"/>
              <w:autoSpaceDN w:val="0"/>
              <w:adjustRightInd w:val="0"/>
              <w:spacing w:before="9" w:line="276" w:lineRule="auto"/>
              <w:ind w:left="1503" w:right="77"/>
              <w:rPr>
                <w:rFonts w:eastAsia="Times New Roman" w:cstheme="minorHAnsi"/>
                <w:color w:val="020202"/>
                <w:sz w:val="20"/>
                <w:szCs w:val="20"/>
                <w:lang w:val="id-ID"/>
              </w:rPr>
            </w:pPr>
            <w:r w:rsidRPr="00A730E1">
              <w:rPr>
                <w:rFonts w:eastAsia="Times New Roman" w:cstheme="minorHAnsi"/>
                <w:color w:val="020202"/>
                <w:sz w:val="20"/>
                <w:szCs w:val="20"/>
                <w:lang w:val="id-ID"/>
              </w:rPr>
              <w:t>Edwin</w:t>
            </w:r>
          </w:p>
          <w:p w14:paraId="38BDE5AE" w14:textId="2EBBFAA0" w:rsidR="00E76A37" w:rsidRPr="00A730E1" w:rsidRDefault="00E76A37" w:rsidP="00E76A37">
            <w:pPr>
              <w:widowControl w:val="0"/>
              <w:autoSpaceDE w:val="0"/>
              <w:autoSpaceDN w:val="0"/>
              <w:adjustRightInd w:val="0"/>
              <w:spacing w:before="9" w:line="276" w:lineRule="auto"/>
              <w:ind w:right="77"/>
              <w:jc w:val="both"/>
              <w:rPr>
                <w:rFonts w:eastAsia="Times New Roman" w:cstheme="minorHAnsi"/>
                <w:color w:val="020202"/>
                <w:sz w:val="20"/>
                <w:szCs w:val="20"/>
                <w:lang w:val="id-ID"/>
              </w:rPr>
            </w:pPr>
          </w:p>
          <w:p w14:paraId="682121F2" w14:textId="77777777" w:rsidR="00E76A37" w:rsidRPr="00A730E1" w:rsidRDefault="00E76A37" w:rsidP="00E76A37">
            <w:pPr>
              <w:widowControl w:val="0"/>
              <w:autoSpaceDE w:val="0"/>
              <w:autoSpaceDN w:val="0"/>
              <w:adjustRightInd w:val="0"/>
              <w:spacing w:before="9" w:line="276" w:lineRule="auto"/>
              <w:ind w:right="77"/>
              <w:jc w:val="both"/>
              <w:rPr>
                <w:rFonts w:eastAsia="Times New Roman" w:cstheme="minorHAnsi"/>
                <w:color w:val="020202"/>
                <w:sz w:val="20"/>
                <w:szCs w:val="20"/>
                <w:lang w:val="id-ID"/>
              </w:rPr>
            </w:pPr>
          </w:p>
          <w:p w14:paraId="5A2023AB" w14:textId="77777777" w:rsidR="00E76A37" w:rsidRPr="00A730E1" w:rsidRDefault="00E76A37" w:rsidP="00E76A37">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1E054066" w14:textId="46C16CB6" w:rsidR="00E76A37" w:rsidRPr="00A730E1" w:rsidRDefault="00E76A37" w:rsidP="00E76A37">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05745BBC" w14:textId="5BEFF810" w:rsidR="006211C9" w:rsidRPr="00A730E1" w:rsidRDefault="006211C9" w:rsidP="00E76A37">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200C6391" w14:textId="16547EC8" w:rsidR="006211C9" w:rsidRPr="00A730E1" w:rsidRDefault="006211C9" w:rsidP="00E76A37">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42906E9C" w14:textId="39F03A1A" w:rsidR="006211C9" w:rsidRPr="00A730E1" w:rsidRDefault="006211C9" w:rsidP="00E76A37">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4FF1D2B5" w14:textId="0B2D4CBD" w:rsidR="006211C9" w:rsidRPr="00A730E1" w:rsidRDefault="006211C9" w:rsidP="00E76A37">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63E5A01C" w14:textId="7B3C4DE0" w:rsidR="006211C9" w:rsidRPr="00A730E1" w:rsidRDefault="006211C9" w:rsidP="00E76A37">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5384864E" w14:textId="77777777" w:rsidR="006211C9" w:rsidRPr="00A730E1" w:rsidRDefault="006211C9" w:rsidP="00E76A37">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4A844466" w14:textId="77777777" w:rsidR="00E76A37" w:rsidRPr="00A730E1" w:rsidRDefault="00E76A37" w:rsidP="00E76A37">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p w14:paraId="04B1EA2E" w14:textId="2279163B" w:rsidR="00E76A37" w:rsidRPr="00A730E1" w:rsidRDefault="00E76A37" w:rsidP="00E76A37">
            <w:pPr>
              <w:widowControl w:val="0"/>
              <w:autoSpaceDE w:val="0"/>
              <w:autoSpaceDN w:val="0"/>
              <w:adjustRightInd w:val="0"/>
              <w:spacing w:before="9" w:line="276" w:lineRule="auto"/>
              <w:ind w:right="77"/>
              <w:jc w:val="both"/>
              <w:rPr>
                <w:rFonts w:eastAsia="Times New Roman" w:cstheme="minorHAnsi"/>
                <w:b/>
                <w:color w:val="000000"/>
                <w:sz w:val="20"/>
                <w:szCs w:val="20"/>
                <w:lang w:val="id-ID"/>
              </w:rPr>
            </w:pPr>
          </w:p>
        </w:tc>
      </w:tr>
    </w:tbl>
    <w:p w14:paraId="779CC778" w14:textId="77777777" w:rsidR="008C33F6" w:rsidRPr="00A730E1" w:rsidRDefault="008C33F6" w:rsidP="00FD634C">
      <w:pPr>
        <w:widowControl w:val="0"/>
        <w:autoSpaceDE w:val="0"/>
        <w:autoSpaceDN w:val="0"/>
        <w:adjustRightInd w:val="0"/>
        <w:spacing w:before="9" w:after="0"/>
        <w:ind w:right="77"/>
        <w:jc w:val="both"/>
        <w:rPr>
          <w:rFonts w:eastAsia="Times New Roman" w:cstheme="minorHAnsi"/>
          <w:color w:val="000000"/>
          <w:sz w:val="20"/>
          <w:szCs w:val="20"/>
          <w:lang w:val="id-ID"/>
        </w:rPr>
      </w:pPr>
    </w:p>
    <w:sectPr w:rsidR="008C33F6" w:rsidRPr="00A730E1" w:rsidSect="00FE4A4E">
      <w:pgSz w:w="11907" w:h="16839" w:code="9"/>
      <w:pgMar w:top="1440" w:right="992"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56A63"/>
    <w:multiLevelType w:val="hybridMultilevel"/>
    <w:tmpl w:val="42F28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82CEA"/>
    <w:multiLevelType w:val="hybridMultilevel"/>
    <w:tmpl w:val="5A0290D0"/>
    <w:lvl w:ilvl="0" w:tplc="0409000F">
      <w:start w:val="1"/>
      <w:numFmt w:val="decimal"/>
      <w:lvlText w:val="%1."/>
      <w:lvlJc w:val="left"/>
      <w:pPr>
        <w:tabs>
          <w:tab w:val="num" w:pos="360"/>
        </w:tabs>
        <w:ind w:left="360" w:hanging="360"/>
      </w:pPr>
      <w:rPr>
        <w:rFonts w:hint="default"/>
      </w:rPr>
    </w:lvl>
    <w:lvl w:ilvl="1" w:tplc="1D2A401C">
      <w:start w:val="2"/>
      <w:numFmt w:val="bullet"/>
      <w:lvlText w:val="-"/>
      <w:lvlJc w:val="left"/>
      <w:pPr>
        <w:tabs>
          <w:tab w:val="num" w:pos="1200"/>
        </w:tabs>
        <w:ind w:left="1200" w:hanging="480"/>
      </w:pPr>
      <w:rPr>
        <w:rFonts w:ascii="Arial" w:eastAsia="Times New Roman"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B0E6CA1"/>
    <w:multiLevelType w:val="hybridMultilevel"/>
    <w:tmpl w:val="4B3A75F4"/>
    <w:lvl w:ilvl="0" w:tplc="3072D1F0">
      <w:start w:val="1"/>
      <w:numFmt w:val="decimal"/>
      <w:lvlText w:val="%1."/>
      <w:lvlJc w:val="righ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num w:numId="1" w16cid:durableId="1650599384">
    <w:abstractNumId w:val="2"/>
  </w:num>
  <w:num w:numId="2" w16cid:durableId="249891847">
    <w:abstractNumId w:val="0"/>
  </w:num>
  <w:num w:numId="3" w16cid:durableId="541795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wN7I0M7A0MTaytDS0NDBS0lEKTi0uzszPAykwqgUAImzgxywAAAA="/>
  </w:docVars>
  <w:rsids>
    <w:rsidRoot w:val="008C33F6"/>
    <w:rsid w:val="00010265"/>
    <w:rsid w:val="0002639D"/>
    <w:rsid w:val="0004233D"/>
    <w:rsid w:val="00054D3F"/>
    <w:rsid w:val="00066F65"/>
    <w:rsid w:val="0007513B"/>
    <w:rsid w:val="00087924"/>
    <w:rsid w:val="000B6E65"/>
    <w:rsid w:val="000B7B01"/>
    <w:rsid w:val="000C22DF"/>
    <w:rsid w:val="000E2BF0"/>
    <w:rsid w:val="000E3E00"/>
    <w:rsid w:val="000F426E"/>
    <w:rsid w:val="000F5563"/>
    <w:rsid w:val="001108B4"/>
    <w:rsid w:val="00126B4A"/>
    <w:rsid w:val="001304B8"/>
    <w:rsid w:val="001332FA"/>
    <w:rsid w:val="001443AE"/>
    <w:rsid w:val="001759CB"/>
    <w:rsid w:val="00203390"/>
    <w:rsid w:val="0021678D"/>
    <w:rsid w:val="002267B9"/>
    <w:rsid w:val="00231CD2"/>
    <w:rsid w:val="00286713"/>
    <w:rsid w:val="002C5795"/>
    <w:rsid w:val="002E0358"/>
    <w:rsid w:val="00311BFD"/>
    <w:rsid w:val="00345358"/>
    <w:rsid w:val="00352954"/>
    <w:rsid w:val="003E08D1"/>
    <w:rsid w:val="0045613F"/>
    <w:rsid w:val="004671BF"/>
    <w:rsid w:val="0049143B"/>
    <w:rsid w:val="004C39A7"/>
    <w:rsid w:val="004D5472"/>
    <w:rsid w:val="00562C27"/>
    <w:rsid w:val="00576327"/>
    <w:rsid w:val="005877A6"/>
    <w:rsid w:val="005C1195"/>
    <w:rsid w:val="00600DB0"/>
    <w:rsid w:val="006113C8"/>
    <w:rsid w:val="006211C9"/>
    <w:rsid w:val="006303C9"/>
    <w:rsid w:val="00634B5D"/>
    <w:rsid w:val="0067003A"/>
    <w:rsid w:val="00691615"/>
    <w:rsid w:val="006E3E46"/>
    <w:rsid w:val="006F5839"/>
    <w:rsid w:val="007113EE"/>
    <w:rsid w:val="007178EB"/>
    <w:rsid w:val="007267F4"/>
    <w:rsid w:val="0073423C"/>
    <w:rsid w:val="00770287"/>
    <w:rsid w:val="007D4003"/>
    <w:rsid w:val="00872EFC"/>
    <w:rsid w:val="008C0A5E"/>
    <w:rsid w:val="008C0B12"/>
    <w:rsid w:val="008C33F6"/>
    <w:rsid w:val="008E0957"/>
    <w:rsid w:val="008E70F5"/>
    <w:rsid w:val="008F5032"/>
    <w:rsid w:val="0092037B"/>
    <w:rsid w:val="00927DEE"/>
    <w:rsid w:val="00934646"/>
    <w:rsid w:val="0096039A"/>
    <w:rsid w:val="00960587"/>
    <w:rsid w:val="00962B67"/>
    <w:rsid w:val="00963A65"/>
    <w:rsid w:val="00981946"/>
    <w:rsid w:val="00997C98"/>
    <w:rsid w:val="009D08BC"/>
    <w:rsid w:val="009D31AB"/>
    <w:rsid w:val="009D76A9"/>
    <w:rsid w:val="009F1368"/>
    <w:rsid w:val="009F7988"/>
    <w:rsid w:val="00A603B3"/>
    <w:rsid w:val="00A662A6"/>
    <w:rsid w:val="00A730E1"/>
    <w:rsid w:val="00A92684"/>
    <w:rsid w:val="00AE46A1"/>
    <w:rsid w:val="00AF3D35"/>
    <w:rsid w:val="00B037E4"/>
    <w:rsid w:val="00B33027"/>
    <w:rsid w:val="00B36131"/>
    <w:rsid w:val="00B46587"/>
    <w:rsid w:val="00B54865"/>
    <w:rsid w:val="00B652D2"/>
    <w:rsid w:val="00B74C40"/>
    <w:rsid w:val="00BC651D"/>
    <w:rsid w:val="00BD4708"/>
    <w:rsid w:val="00BD5FF7"/>
    <w:rsid w:val="00C204C5"/>
    <w:rsid w:val="00C3392D"/>
    <w:rsid w:val="00C57980"/>
    <w:rsid w:val="00C76396"/>
    <w:rsid w:val="00CB74BC"/>
    <w:rsid w:val="00CD7EC9"/>
    <w:rsid w:val="00CF7140"/>
    <w:rsid w:val="00D06AC1"/>
    <w:rsid w:val="00D13220"/>
    <w:rsid w:val="00D17566"/>
    <w:rsid w:val="00D279BC"/>
    <w:rsid w:val="00D62BCB"/>
    <w:rsid w:val="00DD108B"/>
    <w:rsid w:val="00E1157B"/>
    <w:rsid w:val="00E17D9C"/>
    <w:rsid w:val="00E33CD2"/>
    <w:rsid w:val="00E3443C"/>
    <w:rsid w:val="00E4673C"/>
    <w:rsid w:val="00E601B3"/>
    <w:rsid w:val="00E76A37"/>
    <w:rsid w:val="00EA5C25"/>
    <w:rsid w:val="00F01424"/>
    <w:rsid w:val="00F05E06"/>
    <w:rsid w:val="00F07540"/>
    <w:rsid w:val="00F2333F"/>
    <w:rsid w:val="00F273EF"/>
    <w:rsid w:val="00F32004"/>
    <w:rsid w:val="00F62AA9"/>
    <w:rsid w:val="00F81072"/>
    <w:rsid w:val="00F95B07"/>
    <w:rsid w:val="00FA6450"/>
    <w:rsid w:val="00FB1D1B"/>
    <w:rsid w:val="00FD634C"/>
    <w:rsid w:val="00FE29A4"/>
    <w:rsid w:val="00FE4A4E"/>
    <w:rsid w:val="00FE64CB"/>
    <w:rsid w:val="00FF5116"/>
    <w:rsid w:val="00FF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41D2"/>
  <w15:docId w15:val="{BE4DEEC0-7FE9-494A-82F4-F8AB67C4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27"/>
  </w:style>
  <w:style w:type="paragraph" w:styleId="Heading1">
    <w:name w:val="heading 1"/>
    <w:basedOn w:val="Normal"/>
    <w:next w:val="Normal"/>
    <w:link w:val="Heading1Char"/>
    <w:qFormat/>
    <w:rsid w:val="004671BF"/>
    <w:pPr>
      <w:keepNext/>
      <w:spacing w:after="0" w:line="240" w:lineRule="auto"/>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3F6"/>
    <w:pPr>
      <w:ind w:left="720"/>
      <w:contextualSpacing/>
    </w:pPr>
  </w:style>
  <w:style w:type="character" w:customStyle="1" w:styleId="Heading1Char">
    <w:name w:val="Heading 1 Char"/>
    <w:basedOn w:val="DefaultParagraphFont"/>
    <w:link w:val="Heading1"/>
    <w:rsid w:val="004671BF"/>
    <w:rPr>
      <w:rFonts w:ascii="Times New Roman" w:eastAsia="Times New Roman" w:hAnsi="Times New Roman" w:cs="Times New Roman"/>
      <w:sz w:val="24"/>
      <w:szCs w:val="20"/>
    </w:rPr>
  </w:style>
  <w:style w:type="paragraph" w:customStyle="1" w:styleId="Pa3">
    <w:name w:val="Pa3"/>
    <w:basedOn w:val="Normal"/>
    <w:uiPriority w:val="99"/>
    <w:rsid w:val="00203390"/>
    <w:pPr>
      <w:autoSpaceDE w:val="0"/>
      <w:autoSpaceDN w:val="0"/>
      <w:spacing w:after="0" w:line="241" w:lineRule="atLeast"/>
    </w:pPr>
    <w:rPr>
      <w:rFonts w:ascii="Arial" w:hAnsi="Arial" w:cs="Arial"/>
      <w:sz w:val="24"/>
      <w:szCs w:val="24"/>
    </w:rPr>
  </w:style>
  <w:style w:type="paragraph" w:styleId="BalloonText">
    <w:name w:val="Balloon Text"/>
    <w:basedOn w:val="Normal"/>
    <w:link w:val="BalloonTextChar"/>
    <w:uiPriority w:val="99"/>
    <w:semiHidden/>
    <w:unhideWhenUsed/>
    <w:rsid w:val="00133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2FA"/>
    <w:rPr>
      <w:rFonts w:ascii="Segoe UI" w:hAnsi="Segoe UI" w:cs="Segoe UI"/>
      <w:sz w:val="18"/>
      <w:szCs w:val="18"/>
    </w:rPr>
  </w:style>
  <w:style w:type="character" w:styleId="Hyperlink">
    <w:name w:val="Hyperlink"/>
    <w:basedOn w:val="DefaultParagraphFont"/>
    <w:uiPriority w:val="99"/>
    <w:unhideWhenUsed/>
    <w:rsid w:val="00F62AA9"/>
    <w:rPr>
      <w:color w:val="0000FF" w:themeColor="hyperlink"/>
      <w:u w:val="single"/>
    </w:rPr>
  </w:style>
  <w:style w:type="paragraph" w:customStyle="1" w:styleId="Char">
    <w:name w:val="Char"/>
    <w:basedOn w:val="Normal"/>
    <w:rsid w:val="002E0358"/>
    <w:pPr>
      <w:spacing w:after="160" w:line="240" w:lineRule="exact"/>
    </w:pPr>
    <w:rPr>
      <w:rFonts w:ascii="Times New Roman" w:eastAsia="Times New Roman" w:hAnsi="Times New Roman" w:cs="Times New Roman"/>
      <w:noProof/>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58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win.sutjiadi@gmail.com" TargetMode="External"/><Relationship Id="rId5" Type="http://schemas.openxmlformats.org/officeDocument/2006/relationships/hyperlink" Target="mailto:jimmy.mauz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dc:creator>
  <cp:lastModifiedBy>Maharani Cindy Opssedha</cp:lastModifiedBy>
  <cp:revision>5</cp:revision>
  <dcterms:created xsi:type="dcterms:W3CDTF">2023-04-18T14:55:00Z</dcterms:created>
  <dcterms:modified xsi:type="dcterms:W3CDTF">2023-04-19T09:58:00Z</dcterms:modified>
</cp:coreProperties>
</file>